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4" w:type="dxa"/>
        <w:tblInd w:w="108" w:type="dxa"/>
        <w:tblLook w:val="01E0" w:firstRow="1" w:lastRow="1" w:firstColumn="1" w:lastColumn="1" w:noHBand="0" w:noVBand="0"/>
      </w:tblPr>
      <w:tblGrid>
        <w:gridCol w:w="9324"/>
      </w:tblGrid>
      <w:tr w:rsidR="00611C5B" w:rsidTr="00611C5B">
        <w:trPr>
          <w:trHeight w:val="1616"/>
        </w:trPr>
        <w:tc>
          <w:tcPr>
            <w:tcW w:w="9324" w:type="dxa"/>
            <w:hideMark/>
          </w:tcPr>
          <w:p w:rsidR="00611C5B" w:rsidRDefault="00611C5B">
            <w:pPr>
              <w:pStyle w:val="ConsPlusTitle"/>
              <w:widowControl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  <w:lang w:eastAsia="en-US"/>
              </w:rPr>
            </w:pPr>
            <w:r>
              <w:rPr>
                <w:b w:val="0"/>
                <w:noProof/>
              </w:rPr>
              <w:drawing>
                <wp:inline distT="0" distB="0" distL="0" distR="0">
                  <wp:extent cx="647700" cy="819150"/>
                  <wp:effectExtent l="0" t="0" r="0" b="0"/>
                  <wp:docPr id="1" name="Рисунок 1" descr="Описание: 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1C5B" w:rsidRDefault="00611C5B" w:rsidP="00611C5B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</w:t>
      </w:r>
    </w:p>
    <w:p w:rsidR="00611C5B" w:rsidRDefault="00611C5B" w:rsidP="00611C5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ХОЗЯЙСТВА, ПИЩЕВОЙ И ПЕРЕРАБАТЫВАЮЩЕЙ ПРОМЫШЛЕННОСТИ</w:t>
      </w:r>
    </w:p>
    <w:p w:rsidR="00611C5B" w:rsidRDefault="00611C5B" w:rsidP="00611C5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611C5B" w:rsidRDefault="00611C5B" w:rsidP="00611C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11C5B" w:rsidRPr="001206E8" w:rsidRDefault="00611C5B" w:rsidP="00611C5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B551DE">
        <w:rPr>
          <w:rFonts w:ascii="Times New Roman" w:hAnsi="Times New Roman" w:cs="Times New Roman"/>
          <w:b w:val="0"/>
          <w:sz w:val="28"/>
          <w:szCs w:val="28"/>
        </w:rPr>
        <w:t xml:space="preserve">               ПРИКАЗ № 29/</w:t>
      </w:r>
      <w:r w:rsidR="001206E8" w:rsidRPr="001206E8">
        <w:rPr>
          <w:rFonts w:ascii="Times New Roman" w:hAnsi="Times New Roman" w:cs="Times New Roman"/>
          <w:b w:val="0"/>
          <w:sz w:val="28"/>
          <w:szCs w:val="28"/>
        </w:rPr>
        <w:t>118</w:t>
      </w:r>
    </w:p>
    <w:p w:rsidR="00611C5B" w:rsidRDefault="00611C5B" w:rsidP="00611C5B">
      <w:pPr>
        <w:jc w:val="both"/>
      </w:pPr>
    </w:p>
    <w:p w:rsidR="00611C5B" w:rsidRDefault="00611C5B" w:rsidP="00611C5B">
      <w:pPr>
        <w:jc w:val="both"/>
      </w:pPr>
    </w:p>
    <w:p w:rsidR="00611C5B" w:rsidRDefault="00611C5B" w:rsidP="00611C5B">
      <w:pPr>
        <w:jc w:val="both"/>
      </w:pPr>
      <w:r>
        <w:t>г. Петропавловск-Камч</w:t>
      </w:r>
      <w:r w:rsidR="00B551DE">
        <w:t>атский</w:t>
      </w:r>
      <w:r w:rsidR="00B551DE">
        <w:tab/>
      </w:r>
      <w:r w:rsidR="00B551DE">
        <w:tab/>
        <w:t xml:space="preserve">                 </w:t>
      </w:r>
      <w:r w:rsidR="006B4F82">
        <w:t xml:space="preserve">   </w:t>
      </w:r>
      <w:r w:rsidR="0077159B">
        <w:t xml:space="preserve"> </w:t>
      </w:r>
      <w:r w:rsidR="006C3E61">
        <w:t xml:space="preserve"> </w:t>
      </w:r>
      <w:proofErr w:type="gramStart"/>
      <w:r w:rsidR="00B551DE">
        <w:t xml:space="preserve">   «</w:t>
      </w:r>
      <w:proofErr w:type="gramEnd"/>
      <w:r w:rsidR="001206E8" w:rsidRPr="001206E8">
        <w:t>24</w:t>
      </w:r>
      <w:r w:rsidR="00B551DE">
        <w:t xml:space="preserve">» </w:t>
      </w:r>
      <w:r w:rsidR="006B4F82">
        <w:t>сентября</w:t>
      </w:r>
      <w:r>
        <w:t xml:space="preserve"> 201</w:t>
      </w:r>
      <w:r w:rsidR="006B4F82">
        <w:t>8</w:t>
      </w:r>
      <w:r>
        <w:t xml:space="preserve"> года</w:t>
      </w:r>
    </w:p>
    <w:p w:rsidR="00611C5B" w:rsidRDefault="00611C5B" w:rsidP="00611C5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611C5B" w:rsidTr="006C3E61">
        <w:tc>
          <w:tcPr>
            <w:tcW w:w="4077" w:type="dxa"/>
            <w:hideMark/>
          </w:tcPr>
          <w:p w:rsidR="00611C5B" w:rsidRDefault="00611C5B" w:rsidP="00421FB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 установлении срока приёма документов для предоставления грантов на </w:t>
            </w:r>
            <w:r w:rsidR="00421FBA">
              <w:rPr>
                <w:sz w:val="24"/>
                <w:szCs w:val="24"/>
                <w:lang w:eastAsia="en-US"/>
              </w:rPr>
              <w:t>поддержку</w:t>
            </w:r>
            <w:r>
              <w:rPr>
                <w:sz w:val="24"/>
                <w:szCs w:val="24"/>
                <w:lang w:eastAsia="en-US"/>
              </w:rPr>
              <w:t xml:space="preserve"> начинающим фермерам</w:t>
            </w:r>
          </w:p>
        </w:tc>
      </w:tr>
    </w:tbl>
    <w:p w:rsidR="00611C5B" w:rsidRDefault="00611C5B" w:rsidP="00611C5B">
      <w:pPr>
        <w:jc w:val="both"/>
      </w:pPr>
    </w:p>
    <w:p w:rsidR="00611C5B" w:rsidRDefault="00611C5B" w:rsidP="00611C5B">
      <w:pPr>
        <w:ind w:firstLine="567"/>
        <w:jc w:val="both"/>
      </w:pPr>
      <w:r>
        <w:t xml:space="preserve">В целях реализации мероприятий, предусмотренных </w:t>
      </w:r>
      <w:r>
        <w:rPr>
          <w:szCs w:val="28"/>
        </w:rPr>
        <w:t>государственной программой «Развитие сельского хозяйства и регулирование рынков сельскохозяйственной продукции, сырья и продовольствия Ка</w:t>
      </w:r>
      <w:r w:rsidR="00421FBA">
        <w:rPr>
          <w:szCs w:val="28"/>
        </w:rPr>
        <w:t>мчатского края</w:t>
      </w:r>
      <w:r>
        <w:rPr>
          <w:szCs w:val="28"/>
        </w:rPr>
        <w:t>» (Подпрограммы 6 «</w:t>
      </w:r>
      <w:r w:rsidR="00421FBA" w:rsidRPr="00421FBA">
        <w:rPr>
          <w:szCs w:val="28"/>
        </w:rPr>
        <w:t>Развитие сельскохозяйственной кооперации и малых форм хозяйствования</w:t>
      </w:r>
      <w:r>
        <w:rPr>
          <w:szCs w:val="28"/>
        </w:rPr>
        <w:t xml:space="preserve">»), утвержденной </w:t>
      </w:r>
      <w:r>
        <w:t xml:space="preserve">постановлением </w:t>
      </w:r>
      <w:r>
        <w:rPr>
          <w:szCs w:val="28"/>
        </w:rPr>
        <w:t>Правительства Камчатского края от 29.11.2013 года № 523-П</w:t>
      </w:r>
      <w:r>
        <w:t xml:space="preserve"> </w:t>
      </w:r>
      <w:r>
        <w:rPr>
          <w:szCs w:val="28"/>
        </w:rPr>
        <w:t xml:space="preserve">в части предоставления грантов на </w:t>
      </w:r>
      <w:r w:rsidR="00421FBA">
        <w:rPr>
          <w:szCs w:val="28"/>
        </w:rPr>
        <w:t>поддержку начинающих фермеров</w:t>
      </w:r>
    </w:p>
    <w:p w:rsidR="00611C5B" w:rsidRDefault="00611C5B" w:rsidP="00611C5B">
      <w:pPr>
        <w:autoSpaceDE w:val="0"/>
        <w:autoSpaceDN w:val="0"/>
        <w:adjustRightInd w:val="0"/>
        <w:jc w:val="both"/>
        <w:rPr>
          <w:szCs w:val="28"/>
        </w:rPr>
      </w:pPr>
    </w:p>
    <w:p w:rsidR="00611C5B" w:rsidRDefault="00611C5B" w:rsidP="006C3E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ПРИКАЗЫВАЮ:</w:t>
      </w:r>
    </w:p>
    <w:p w:rsidR="00611C5B" w:rsidRDefault="00611C5B" w:rsidP="00611C5B">
      <w:pPr>
        <w:autoSpaceDE w:val="0"/>
        <w:autoSpaceDN w:val="0"/>
        <w:adjustRightInd w:val="0"/>
        <w:jc w:val="both"/>
        <w:rPr>
          <w:szCs w:val="28"/>
        </w:rPr>
      </w:pPr>
    </w:p>
    <w:p w:rsidR="00611C5B" w:rsidRDefault="00611C5B" w:rsidP="00611C5B">
      <w:pPr>
        <w:autoSpaceDE w:val="0"/>
        <w:autoSpaceDN w:val="0"/>
        <w:ind w:firstLine="709"/>
        <w:jc w:val="both"/>
        <w:outlineLvl w:val="0"/>
      </w:pPr>
      <w:r>
        <w:rPr>
          <w:szCs w:val="28"/>
        </w:rPr>
        <w:t xml:space="preserve">1. Для проведения конкурсного отбора по предоставлению грантов на </w:t>
      </w:r>
      <w:r w:rsidR="00421FBA" w:rsidRPr="00421FBA">
        <w:rPr>
          <w:szCs w:val="28"/>
        </w:rPr>
        <w:t>поддержку начинающих фермеров</w:t>
      </w:r>
      <w:r w:rsidR="00421FBA">
        <w:rPr>
          <w:szCs w:val="28"/>
        </w:rPr>
        <w:t xml:space="preserve"> </w:t>
      </w:r>
      <w:r>
        <w:rPr>
          <w:szCs w:val="28"/>
        </w:rPr>
        <w:t xml:space="preserve">установить срок приема документов </w:t>
      </w:r>
      <w:r>
        <w:t xml:space="preserve">с </w:t>
      </w:r>
      <w:r w:rsidR="00421FBA">
        <w:t>01</w:t>
      </w:r>
      <w:r>
        <w:t xml:space="preserve"> </w:t>
      </w:r>
      <w:r w:rsidR="00421FBA">
        <w:t>октября</w:t>
      </w:r>
      <w:r>
        <w:t xml:space="preserve"> по </w:t>
      </w:r>
      <w:r w:rsidR="00421FBA">
        <w:t>1</w:t>
      </w:r>
      <w:r>
        <w:t xml:space="preserve"> </w:t>
      </w:r>
      <w:r w:rsidR="00421FBA">
        <w:t>ноября 2018</w:t>
      </w:r>
      <w:r>
        <w:t xml:space="preserve"> года.</w:t>
      </w:r>
    </w:p>
    <w:p w:rsidR="00611C5B" w:rsidRPr="00421FBA" w:rsidRDefault="00611C5B" w:rsidP="00611C5B">
      <w:pPr>
        <w:autoSpaceDE w:val="0"/>
        <w:autoSpaceDN w:val="0"/>
        <w:ind w:firstLine="709"/>
        <w:jc w:val="both"/>
        <w:outlineLvl w:val="0"/>
      </w:pPr>
      <w:r>
        <w:t xml:space="preserve">2. Разместить настоящий приказ на официальном сайте исполнительных органов государственной власти Камчатского края в сети Интернет: </w:t>
      </w:r>
      <w:hyperlink r:id="rId5" w:history="1">
        <w:r w:rsidRPr="00421FBA">
          <w:rPr>
            <w:rStyle w:val="a3"/>
            <w:color w:val="auto"/>
            <w:u w:val="none"/>
          </w:rPr>
          <w:t>www.kamgov.ru</w:t>
        </w:r>
      </w:hyperlink>
      <w:r w:rsidRPr="00421FBA">
        <w:t>.</w:t>
      </w:r>
    </w:p>
    <w:p w:rsidR="00611C5B" w:rsidRDefault="00611C5B" w:rsidP="00611C5B">
      <w:pPr>
        <w:autoSpaceDE w:val="0"/>
        <w:autoSpaceDN w:val="0"/>
        <w:ind w:firstLine="709"/>
        <w:jc w:val="both"/>
        <w:outlineLvl w:val="0"/>
      </w:pPr>
      <w:r>
        <w:t>3. Опубликовать настоящий приказ в официальном печатном издании Губернатора и Правительства Камчатского края «Официальные ведомости».</w:t>
      </w:r>
    </w:p>
    <w:p w:rsidR="00611C5B" w:rsidRDefault="00611C5B" w:rsidP="00611C5B">
      <w:pPr>
        <w:ind w:firstLine="567"/>
        <w:jc w:val="both"/>
        <w:rPr>
          <w:szCs w:val="28"/>
        </w:rPr>
      </w:pPr>
    </w:p>
    <w:p w:rsidR="00611C5B" w:rsidRDefault="00611C5B" w:rsidP="00611C5B">
      <w:pPr>
        <w:ind w:firstLine="567"/>
        <w:jc w:val="both"/>
        <w:rPr>
          <w:szCs w:val="28"/>
        </w:rPr>
      </w:pPr>
    </w:p>
    <w:p w:rsidR="00421FBA" w:rsidRDefault="00421FBA" w:rsidP="00611C5B">
      <w:pPr>
        <w:ind w:firstLine="567"/>
        <w:jc w:val="both"/>
        <w:rPr>
          <w:szCs w:val="28"/>
        </w:rPr>
      </w:pPr>
    </w:p>
    <w:p w:rsidR="00611C5B" w:rsidRDefault="00611C5B" w:rsidP="00611C5B">
      <w:pPr>
        <w:pStyle w:val="a4"/>
        <w:tabs>
          <w:tab w:val="left" w:pos="708"/>
        </w:tabs>
        <w:jc w:val="both"/>
      </w:pPr>
      <w:r>
        <w:t>Министр</w:t>
      </w:r>
      <w:r w:rsidR="006C3E61">
        <w:tab/>
      </w:r>
      <w:r w:rsidR="006C3E61">
        <w:tab/>
        <w:t xml:space="preserve">                 </w:t>
      </w:r>
      <w:r w:rsidR="00E07D42">
        <w:t xml:space="preserve">                       </w:t>
      </w:r>
      <w:r w:rsidR="00421FBA">
        <w:t xml:space="preserve">     А.А. Кучеренко</w:t>
      </w:r>
    </w:p>
    <w:p w:rsidR="006C3E61" w:rsidRDefault="006C3E61" w:rsidP="00611C5B">
      <w:pPr>
        <w:pStyle w:val="a4"/>
        <w:tabs>
          <w:tab w:val="left" w:pos="708"/>
        </w:tabs>
        <w:jc w:val="both"/>
      </w:pPr>
    </w:p>
    <w:p w:rsidR="00757767" w:rsidRDefault="00757767" w:rsidP="00611C5B">
      <w:pPr>
        <w:pStyle w:val="a4"/>
        <w:tabs>
          <w:tab w:val="left" w:pos="708"/>
        </w:tabs>
        <w:jc w:val="both"/>
      </w:pPr>
    </w:p>
    <w:p w:rsidR="00757767" w:rsidRDefault="00757767" w:rsidP="00611C5B">
      <w:pPr>
        <w:pStyle w:val="a4"/>
        <w:tabs>
          <w:tab w:val="left" w:pos="708"/>
        </w:tabs>
        <w:jc w:val="both"/>
      </w:pPr>
      <w:bookmarkStart w:id="0" w:name="_GoBack"/>
      <w:bookmarkEnd w:id="0"/>
    </w:p>
    <w:sectPr w:rsidR="00757767" w:rsidSect="007D6F63">
      <w:pgSz w:w="11909" w:h="16834" w:code="9"/>
      <w:pgMar w:top="1134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B3"/>
    <w:rsid w:val="00074D8B"/>
    <w:rsid w:val="000B0FB3"/>
    <w:rsid w:val="000E6F02"/>
    <w:rsid w:val="00101B57"/>
    <w:rsid w:val="001206E8"/>
    <w:rsid w:val="001253BC"/>
    <w:rsid w:val="001977BC"/>
    <w:rsid w:val="001A7D7C"/>
    <w:rsid w:val="001B362E"/>
    <w:rsid w:val="001E0FC4"/>
    <w:rsid w:val="002201FD"/>
    <w:rsid w:val="00264D77"/>
    <w:rsid w:val="00280035"/>
    <w:rsid w:val="002D500E"/>
    <w:rsid w:val="002D5B55"/>
    <w:rsid w:val="002F4DC6"/>
    <w:rsid w:val="002F7576"/>
    <w:rsid w:val="00305582"/>
    <w:rsid w:val="0033750A"/>
    <w:rsid w:val="003C34A3"/>
    <w:rsid w:val="00421FBA"/>
    <w:rsid w:val="004C2C7E"/>
    <w:rsid w:val="00611C5B"/>
    <w:rsid w:val="00623FDF"/>
    <w:rsid w:val="006A68F6"/>
    <w:rsid w:val="006B4F82"/>
    <w:rsid w:val="006C3E61"/>
    <w:rsid w:val="00734CB6"/>
    <w:rsid w:val="00757767"/>
    <w:rsid w:val="0077159B"/>
    <w:rsid w:val="007D6F63"/>
    <w:rsid w:val="007F5CE2"/>
    <w:rsid w:val="008836D1"/>
    <w:rsid w:val="0089078C"/>
    <w:rsid w:val="00901D4F"/>
    <w:rsid w:val="00982837"/>
    <w:rsid w:val="009A34CB"/>
    <w:rsid w:val="00AD0311"/>
    <w:rsid w:val="00AF444B"/>
    <w:rsid w:val="00B05B7D"/>
    <w:rsid w:val="00B11969"/>
    <w:rsid w:val="00B546AA"/>
    <w:rsid w:val="00B551DE"/>
    <w:rsid w:val="00BE432F"/>
    <w:rsid w:val="00C07390"/>
    <w:rsid w:val="00C11D25"/>
    <w:rsid w:val="00C40B45"/>
    <w:rsid w:val="00C46AD8"/>
    <w:rsid w:val="00C97E3B"/>
    <w:rsid w:val="00CE50AE"/>
    <w:rsid w:val="00D47333"/>
    <w:rsid w:val="00E07D42"/>
    <w:rsid w:val="00E27C42"/>
    <w:rsid w:val="00E41496"/>
    <w:rsid w:val="00EB70FC"/>
    <w:rsid w:val="00F10763"/>
    <w:rsid w:val="00F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18C9B-1F3E-416A-857B-34792237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C5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11C5B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611C5B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semiHidden/>
    <w:rsid w:val="00611C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11C5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1C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C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m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Братчук Анжелика Николаевна</dc:creator>
  <cp:keywords/>
  <dc:description/>
  <cp:lastModifiedBy>Дьячук Кристина Евгеньевна</cp:lastModifiedBy>
  <cp:revision>12</cp:revision>
  <cp:lastPrinted>2016-05-05T01:58:00Z</cp:lastPrinted>
  <dcterms:created xsi:type="dcterms:W3CDTF">2016-02-19T21:12:00Z</dcterms:created>
  <dcterms:modified xsi:type="dcterms:W3CDTF">2018-09-24T03:11:00Z</dcterms:modified>
</cp:coreProperties>
</file>