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О</w:t>
      </w:r>
      <w:r>
        <w:rPr>
          <w:rStyle w:val="Style_2_ch"/>
          <w:rFonts w:ascii="Times New Roman" w:hAnsi="Times New Roman"/>
          <w:b w:val="1"/>
          <w:sz w:val="28"/>
        </w:rPr>
        <w:t xml:space="preserve">б утверждении Порядка предоставления субсидии на возмещение затрат </w:t>
      </w:r>
      <w:r>
        <w:rPr>
          <w:rStyle w:val="Style_2_ch"/>
          <w:rFonts w:ascii="Times New Roman" w:hAnsi="Times New Roman"/>
          <w:b w:val="1"/>
          <w:sz w:val="28"/>
        </w:rPr>
        <w:t>на</w:t>
      </w:r>
      <w:r>
        <w:rPr>
          <w:rStyle w:val="Style_2_ch"/>
          <w:rFonts w:ascii="Times New Roman" w:hAnsi="Times New Roman"/>
          <w:b w:val="1"/>
          <w:sz w:val="28"/>
        </w:rPr>
        <w:t> </w:t>
      </w:r>
      <w:r>
        <w:rPr>
          <w:rStyle w:val="Style_2_ch"/>
          <w:rFonts w:ascii="Times New Roman" w:hAnsi="Times New Roman"/>
          <w:b w:val="1"/>
          <w:sz w:val="28"/>
        </w:rPr>
        <w:t>уплату</w:t>
      </w:r>
      <w:r>
        <w:rPr>
          <w:rStyle w:val="Style_2_ch"/>
          <w:rFonts w:ascii="Times New Roman" w:hAnsi="Times New Roman"/>
          <w:b w:val="1"/>
          <w:sz w:val="28"/>
        </w:rPr>
        <w:t> </w:t>
      </w:r>
      <w:r>
        <w:rPr>
          <w:rStyle w:val="Style_2_ch"/>
          <w:rFonts w:ascii="Times New Roman" w:hAnsi="Times New Roman"/>
          <w:b w:val="1"/>
          <w:sz w:val="28"/>
        </w:rPr>
        <w:t>процентов</w:t>
      </w:r>
      <w:r>
        <w:rPr>
          <w:rStyle w:val="Style_2_ch"/>
          <w:rFonts w:ascii="Times New Roman" w:hAnsi="Times New Roman"/>
          <w:b w:val="1"/>
          <w:sz w:val="28"/>
        </w:rPr>
        <w:t> </w:t>
      </w:r>
      <w:r>
        <w:rPr>
          <w:rStyle w:val="Style_2_ch"/>
          <w:rFonts w:ascii="Times New Roman" w:hAnsi="Times New Roman"/>
          <w:b w:val="1"/>
          <w:sz w:val="28"/>
        </w:rPr>
        <w:t>по</w:t>
      </w:r>
      <w:r>
        <w:rPr>
          <w:rStyle w:val="Style_2_ch"/>
          <w:rFonts w:ascii="Times New Roman" w:hAnsi="Times New Roman"/>
          <w:b w:val="1"/>
          <w:sz w:val="28"/>
        </w:rPr>
        <w:t> </w:t>
      </w:r>
      <w:r>
        <w:rPr>
          <w:rStyle w:val="Style_2_ch"/>
          <w:rFonts w:ascii="Times New Roman" w:hAnsi="Times New Roman"/>
          <w:b w:val="1"/>
          <w:sz w:val="28"/>
        </w:rPr>
        <w:t>кредитам</w:t>
      </w:r>
      <w:r>
        <w:rPr>
          <w:rStyle w:val="Style_2_ch"/>
          <w:rFonts w:ascii="Times New Roman" w:hAnsi="Times New Roman"/>
          <w:b w:val="1"/>
          <w:sz w:val="28"/>
        </w:rPr>
        <w:t> </w:t>
      </w:r>
      <w:r>
        <w:rPr>
          <w:rStyle w:val="Style_2_ch"/>
          <w:rFonts w:ascii="Times New Roman" w:hAnsi="Times New Roman"/>
          <w:b w:val="1"/>
          <w:sz w:val="28"/>
        </w:rPr>
        <w:t>(займам) в агропромышленном комплексе</w:t>
      </w:r>
      <w:r>
        <w:rPr>
          <w:rStyle w:val="Style_2_ch"/>
          <w:rFonts w:ascii="Times New Roman" w:hAnsi="Times New Roman"/>
          <w:b w:val="1"/>
          <w:sz w:val="28"/>
        </w:rPr>
        <w:t xml:space="preserve"> и проведения отбора получателей субсидии»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1.</w:t>
      </w:r>
      <w:r>
        <w:rPr>
          <w:rStyle w:val="Style_2_ch"/>
          <w:rFonts w:ascii="Times New Roman" w:hAnsi="Times New Roman"/>
          <w:b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 xml:space="preserve">Утвердить Порядок </w:t>
      </w:r>
      <w:r>
        <w:rPr>
          <w:rStyle w:val="Style_2_ch"/>
          <w:rFonts w:ascii="Times New Roman" w:hAnsi="Times New Roman"/>
          <w:b w:val="0"/>
          <w:sz w:val="28"/>
        </w:rPr>
        <w:t xml:space="preserve">предоставления субсидии на возмещение затрат </w:t>
      </w:r>
      <w:r>
        <w:rPr>
          <w:rStyle w:val="Style_2_ch"/>
          <w:rFonts w:ascii="Times New Roman" w:hAnsi="Times New Roman"/>
          <w:b w:val="0"/>
          <w:sz w:val="28"/>
        </w:rPr>
        <w:t>на</w:t>
      </w:r>
      <w:r>
        <w:rPr>
          <w:rStyle w:val="Style_2_ch"/>
          <w:rFonts w:ascii="Times New Roman" w:hAnsi="Times New Roman"/>
          <w:b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>уплату</w:t>
      </w:r>
      <w:r>
        <w:rPr>
          <w:rStyle w:val="Style_2_ch"/>
          <w:rFonts w:ascii="Times New Roman" w:hAnsi="Times New Roman"/>
          <w:b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>процентов</w:t>
      </w:r>
      <w:r>
        <w:rPr>
          <w:rStyle w:val="Style_2_ch"/>
          <w:rFonts w:ascii="Times New Roman" w:hAnsi="Times New Roman"/>
          <w:b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>по</w:t>
      </w:r>
      <w:r>
        <w:rPr>
          <w:rStyle w:val="Style_2_ch"/>
          <w:rFonts w:ascii="Times New Roman" w:hAnsi="Times New Roman"/>
          <w:b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>кредитам</w:t>
      </w:r>
      <w:r>
        <w:rPr>
          <w:rStyle w:val="Style_2_ch"/>
          <w:rFonts w:ascii="Times New Roman" w:hAnsi="Times New Roman"/>
          <w:b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>(займам) в агропромышленном комплексе</w:t>
      </w:r>
      <w:r>
        <w:rPr>
          <w:rStyle w:val="Style_2_ch"/>
          <w:rFonts w:ascii="Times New Roman" w:hAnsi="Times New Roman"/>
          <w:b w:val="0"/>
          <w:sz w:val="28"/>
        </w:rPr>
        <w:t xml:space="preserve"> и проведения отбора получателей субсидии</w:t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2. Настоящее постановление вступает в силу с момента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Порядок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предоставления субсидии на возмещение затрат </w:t>
      </w:r>
      <w:r>
        <w:rPr>
          <w:rStyle w:val="Style_2_ch"/>
          <w:rFonts w:ascii="Times New Roman" w:hAnsi="Times New Roman"/>
          <w:sz w:val="28"/>
        </w:rPr>
        <w:t>на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уплату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процентов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по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кредитам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(займам) в агропромышленном комплексе</w:t>
      </w:r>
      <w:r>
        <w:rPr>
          <w:rStyle w:val="Style_2_ch"/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регулирует вопросы предоставления субсидии с целью достижения результ</w:t>
      </w:r>
      <w:r>
        <w:rPr>
          <w:rFonts w:ascii="Times New Roman" w:hAnsi="Times New Roman"/>
          <w:sz w:val="28"/>
        </w:rPr>
        <w:t>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</w:t>
      </w:r>
      <w:r>
        <w:rPr>
          <w:rStyle w:val="Style_2_ch"/>
          <w:rFonts w:ascii="Times New Roman" w:hAnsi="Times New Roman"/>
          <w:sz w:val="28"/>
        </w:rPr>
        <w:t>ного проекта «</w:t>
      </w:r>
      <w:r>
        <w:rPr>
          <w:rStyle w:val="Style_2_ch"/>
          <w:rFonts w:ascii="Times New Roman" w:hAnsi="Times New Roman"/>
          <w:sz w:val="28"/>
        </w:rPr>
        <w:t>Стимулирование инвестиционной деятельности в агропромышленном комплексе» (далее - региональный проект) по направлению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расходов «</w:t>
      </w:r>
      <w:r>
        <w:rPr>
          <w:rStyle w:val="Style_2_ch"/>
          <w:rFonts w:ascii="Times New Roman" w:hAnsi="Times New Roman"/>
          <w:sz w:val="28"/>
        </w:rPr>
        <w:t>Возмещение части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затрат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на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уплату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процентов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по инвестиционным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кредитам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(займам) в агропромышленном комплексе»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 xml:space="preserve"> государств</w:t>
      </w:r>
      <w:r>
        <w:rPr>
          <w:rStyle w:val="Style_2_ch"/>
          <w:rFonts w:ascii="Times New Roman" w:hAnsi="Times New Roman"/>
          <w:sz w:val="28"/>
        </w:rPr>
        <w:t>енной</w:t>
      </w:r>
      <w:r>
        <w:rPr>
          <w:rStyle w:val="Style_2_ch"/>
          <w:rFonts w:ascii="Times New Roman" w:hAnsi="Times New Roman"/>
          <w:sz w:val="28"/>
        </w:rPr>
        <w:t xml:space="preserve">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</w:t>
      </w:r>
      <w:r>
        <w:rPr>
          <w:rStyle w:val="Style_2_ch"/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715-П (далее – Госпрограмма), и определяет порядок и условия предоставления из краевого бюджета </w:t>
      </w:r>
      <w:r>
        <w:rPr>
          <w:rFonts w:ascii="Times New Roman" w:hAnsi="Times New Roman"/>
          <w:sz w:val="28"/>
        </w:rPr>
        <w:t>за счет средств краевого бюджета</w:t>
      </w:r>
      <w:r>
        <w:rPr>
          <w:rFonts w:ascii="Times New Roman" w:hAnsi="Times New Roman"/>
          <w:sz w:val="28"/>
        </w:rPr>
        <w:t xml:space="preserve"> субсидии на</w:t>
      </w:r>
      <w:r>
        <w:rPr>
          <w:rStyle w:val="Style_2_ch"/>
          <w:rFonts w:ascii="Times New Roman" w:hAnsi="Times New Roman"/>
          <w:sz w:val="28"/>
        </w:rPr>
        <w:t xml:space="preserve"> возмещение затрат </w:t>
      </w:r>
      <w:r>
        <w:rPr>
          <w:rStyle w:val="Style_2_ch"/>
          <w:rFonts w:ascii="Times New Roman" w:hAnsi="Times New Roman"/>
          <w:sz w:val="28"/>
        </w:rPr>
        <w:t xml:space="preserve">на </w:t>
      </w:r>
      <w:r>
        <w:rPr>
          <w:rStyle w:val="Style_2_ch"/>
          <w:rFonts w:ascii="Times New Roman" w:hAnsi="Times New Roman"/>
          <w:sz w:val="28"/>
        </w:rPr>
        <w:t xml:space="preserve">уплату </w:t>
      </w:r>
      <w:r>
        <w:rPr>
          <w:rStyle w:val="Style_2_ch"/>
          <w:rFonts w:ascii="Times New Roman" w:hAnsi="Times New Roman"/>
          <w:sz w:val="28"/>
        </w:rPr>
        <w:t xml:space="preserve">процентов </w:t>
      </w:r>
      <w:r>
        <w:rPr>
          <w:rStyle w:val="Style_2_ch"/>
          <w:rFonts w:ascii="Times New Roman" w:hAnsi="Times New Roman"/>
          <w:sz w:val="28"/>
        </w:rPr>
        <w:t xml:space="preserve">по </w:t>
      </w:r>
      <w:r>
        <w:rPr>
          <w:rStyle w:val="Style_2_ch"/>
          <w:rFonts w:ascii="Times New Roman" w:hAnsi="Times New Roman"/>
          <w:sz w:val="28"/>
        </w:rPr>
        <w:t xml:space="preserve">кредитам </w:t>
      </w:r>
      <w:r>
        <w:rPr>
          <w:rStyle w:val="Style_2_ch"/>
          <w:rFonts w:ascii="Times New Roman" w:hAnsi="Times New Roman"/>
          <w:sz w:val="28"/>
        </w:rPr>
        <w:t>(займам) в агропромышленном комплексе</w:t>
      </w:r>
      <w:r>
        <w:rPr>
          <w:rFonts w:ascii="Times New Roman" w:hAnsi="Times New Roman"/>
          <w:sz w:val="28"/>
        </w:rPr>
        <w:t>, и порядок проведения отбора получателей субсидии (далее – отбор).</w:t>
      </w:r>
    </w:p>
    <w:p w14:paraId="3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4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Способом предоставления субсидии является возмещение затрат.</w:t>
      </w: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7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5. </w:t>
      </w:r>
      <w:r>
        <w:rPr>
          <w:rStyle w:val="Style_2_ch"/>
          <w:rFonts w:ascii="Times New Roman" w:hAnsi="Times New Roman"/>
          <w:sz w:val="28"/>
        </w:rPr>
        <w:t>Субсидия предоставляется на возмещение затрат на уплату процентов по кредита</w:t>
      </w:r>
      <w:r>
        <w:rPr>
          <w:rStyle w:val="Style_2_ch"/>
          <w:rFonts w:ascii="Times New Roman" w:hAnsi="Times New Roman"/>
          <w:sz w:val="28"/>
        </w:rPr>
        <w:t>м (займам), получен</w:t>
      </w:r>
      <w:r>
        <w:rPr>
          <w:rStyle w:val="Style_2_ch"/>
          <w:rFonts w:ascii="Times New Roman" w:hAnsi="Times New Roman"/>
          <w:sz w:val="28"/>
        </w:rPr>
        <w:t>ным по кредитным договорам (договорам займа), закл</w:t>
      </w:r>
      <w:r>
        <w:rPr>
          <w:rStyle w:val="Style_2_ch"/>
          <w:rFonts w:ascii="Times New Roman" w:hAnsi="Times New Roman"/>
          <w:sz w:val="28"/>
        </w:rPr>
        <w:t>юченным с 1 января 2024 года на срок от 2 до 5 лет</w:t>
      </w:r>
      <w:r>
        <w:rPr>
          <w:rStyle w:val="Style_2_ch"/>
          <w:rFonts w:ascii="Times New Roman" w:hAnsi="Times New Roman"/>
          <w:sz w:val="28"/>
        </w:rPr>
        <w:t xml:space="preserve"> до дня полного погашения обязательств заемщика в соответствии с кредитным договором (договором займа) </w:t>
      </w:r>
      <w:r>
        <w:rPr>
          <w:rStyle w:val="Style_2_ch"/>
          <w:rFonts w:ascii="Times New Roman" w:hAnsi="Times New Roman"/>
          <w:sz w:val="28"/>
        </w:rPr>
        <w:t>по следующим направлениям</w:t>
      </w:r>
      <w:r>
        <w:rPr>
          <w:rStyle w:val="Style_2_ch"/>
          <w:rFonts w:ascii="Times New Roman" w:hAnsi="Times New Roman"/>
          <w:sz w:val="28"/>
        </w:rPr>
        <w:t>:</w:t>
      </w:r>
    </w:p>
    <w:p w14:paraId="4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на приобре</w:t>
      </w:r>
      <w:r>
        <w:rPr>
          <w:rStyle w:val="Style_2_ch"/>
          <w:rFonts w:ascii="Times New Roman" w:hAnsi="Times New Roman"/>
          <w:sz w:val="28"/>
        </w:rPr>
        <w:t xml:space="preserve">тение оборудования, специализированного транспорта, специальной техники </w:t>
      </w:r>
      <w:r>
        <w:rPr>
          <w:rStyle w:val="Style_2_ch"/>
          <w:rFonts w:ascii="Times New Roman" w:hAnsi="Times New Roman"/>
          <w:sz w:val="28"/>
        </w:rPr>
        <w:t xml:space="preserve">используемых в растениеводстве, </w:t>
      </w:r>
      <w:r>
        <w:rPr>
          <w:rStyle w:val="Style_2_ch"/>
          <w:rFonts w:ascii="Times New Roman" w:hAnsi="Times New Roman"/>
          <w:sz w:val="28"/>
        </w:rPr>
        <w:t xml:space="preserve">в соответствии с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"https://internet.garant.ru/#/document/408324079/entry/1000"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перечнем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, утверждаемым Министерством;</w:t>
      </w:r>
    </w:p>
    <w:p w14:paraId="4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 xml:space="preserve">на приобретение оборудования и специализированного транспорта используемого в </w:t>
      </w:r>
      <w:r>
        <w:rPr>
          <w:rFonts w:ascii="Times New Roman" w:hAnsi="Times New Roman"/>
          <w:sz w:val="28"/>
          <w:highlight w:val="white"/>
        </w:rPr>
        <w:t xml:space="preserve">пищевой и перерабатывающей промышленности, </w:t>
      </w:r>
      <w:r>
        <w:rPr>
          <w:rFonts w:ascii="Times New Roman" w:hAnsi="Times New Roman"/>
          <w:sz w:val="28"/>
          <w:highlight w:val="white"/>
        </w:rPr>
        <w:t>в соответствии с перечнем, утвержденным Министерством</w:t>
      </w:r>
      <w:r>
        <w:rPr>
          <w:rFonts w:ascii="Times New Roman" w:hAnsi="Times New Roman"/>
          <w:sz w:val="28"/>
          <w:highlight w:val="white"/>
        </w:rPr>
        <w:t>.</w:t>
      </w:r>
    </w:p>
    <w:p w14:paraId="4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6. Получатель субсидии</w:t>
      </w:r>
      <w:r>
        <w:rPr>
          <w:rStyle w:val="Style_2_ch"/>
          <w:rFonts w:ascii="Times New Roman" w:hAnsi="Times New Roman"/>
          <w:sz w:val="28"/>
        </w:rPr>
        <w:t xml:space="preserve"> (участник отбора) должен соответствовать </w:t>
      </w:r>
      <w:r>
        <w:rPr>
          <w:rStyle w:val="Style_2_ch"/>
          <w:rFonts w:ascii="Times New Roman" w:hAnsi="Times New Roman"/>
          <w:sz w:val="28"/>
        </w:rPr>
        <w:t>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14:paraId="4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 получатель субсидии (участник отбора</w:t>
      </w:r>
      <w:r>
        <w:rPr>
          <w:rFonts w:ascii="Times New Roman" w:hAnsi="Times New Roman"/>
          <w:sz w:val="28"/>
        </w:rPr>
        <w:t>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</w:t>
      </w:r>
      <w:r>
        <w:rPr>
          <w:rFonts w:ascii="Times New Roman" w:hAnsi="Times New Roman"/>
          <w:sz w:val="28"/>
        </w:rPr>
        <w:t>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иных нормативных правовых актов Камчатского края</w:t>
      </w:r>
      <w:r>
        <w:rPr>
          <w:rFonts w:ascii="Times New Roman" w:hAnsi="Times New Roman"/>
          <w:sz w:val="28"/>
        </w:rPr>
        <w:t xml:space="preserve"> на цель, указанную в части 1 настоящего Порядка;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</w:t>
      </w:r>
      <w:r>
        <w:rPr>
          <w:rFonts w:ascii="Times New Roman" w:hAnsi="Times New Roman"/>
          <w:sz w:val="28"/>
        </w:rPr>
        <w:t xml:space="preserve">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>в части 4</w:t>
      </w:r>
      <w:r>
        <w:rPr>
          <w:rFonts w:ascii="Times New Roman" w:hAnsi="Times New Roman"/>
          <w:sz w:val="28"/>
        </w:rPr>
        <w:t>2 настоящего Порядка, или непредставление (представление не в полном объем</w:t>
      </w:r>
      <w:r>
        <w:rPr>
          <w:rFonts w:ascii="Times New Roman" w:hAnsi="Times New Roman"/>
          <w:sz w:val="28"/>
        </w:rPr>
        <w:t>е) указанных документов;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требованиям, предусмотренным частью 6 настоящего Порядка;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неподписание</w:t>
      </w:r>
      <w:r>
        <w:rPr>
          <w:rFonts w:ascii="Times New Roman" w:hAnsi="Times New Roman"/>
          <w:sz w:val="28"/>
        </w:rPr>
        <w:t xml:space="preserve"> победителем отбора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квалифицированной </w:t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</w:t>
      </w:r>
      <w:r>
        <w:rPr>
          <w:rStyle w:val="Style_2_ch"/>
          <w:rFonts w:ascii="Times New Roman" w:hAnsi="Times New Roman"/>
          <w:sz w:val="28"/>
        </w:rPr>
        <w:t>лектронный бюджет» (далее – система «Электронный бюджет») в срок, предусмотренный пунктом 2 части 11 настоящего Порядка.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8. </w:t>
      </w:r>
      <w:r>
        <w:rPr>
          <w:rStyle w:val="Style_2_ch"/>
          <w:rFonts w:ascii="Times New Roman" w:hAnsi="Times New Roman"/>
          <w:sz w:val="28"/>
        </w:rPr>
        <w:t xml:space="preserve">Субсидия </w:t>
      </w:r>
      <w:r>
        <w:rPr>
          <w:rStyle w:val="Style_2_ch"/>
          <w:rFonts w:ascii="Times New Roman" w:hAnsi="Times New Roman"/>
          <w:sz w:val="28"/>
        </w:rPr>
        <w:t>на возмещение затрат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на </w:t>
      </w:r>
      <w:r>
        <w:rPr>
          <w:rStyle w:val="Style_2_ch"/>
          <w:rFonts w:ascii="Times New Roman" w:hAnsi="Times New Roman"/>
          <w:sz w:val="28"/>
        </w:rPr>
        <w:t xml:space="preserve">уплату </w:t>
      </w:r>
      <w:r>
        <w:rPr>
          <w:rStyle w:val="Style_2_ch"/>
          <w:rFonts w:ascii="Times New Roman" w:hAnsi="Times New Roman"/>
          <w:sz w:val="28"/>
        </w:rPr>
        <w:t xml:space="preserve">процентов </w:t>
      </w:r>
      <w:r>
        <w:rPr>
          <w:rStyle w:val="Style_2_ch"/>
          <w:rFonts w:ascii="Times New Roman" w:hAnsi="Times New Roman"/>
          <w:sz w:val="28"/>
        </w:rPr>
        <w:t xml:space="preserve">по </w:t>
      </w:r>
      <w:r>
        <w:rPr>
          <w:rStyle w:val="Style_2_ch"/>
          <w:rFonts w:ascii="Times New Roman" w:hAnsi="Times New Roman"/>
          <w:sz w:val="28"/>
        </w:rPr>
        <w:t xml:space="preserve">кредитам </w:t>
      </w:r>
      <w:r>
        <w:rPr>
          <w:rStyle w:val="Style_2_ch"/>
          <w:rFonts w:ascii="Times New Roman" w:hAnsi="Times New Roman"/>
          <w:sz w:val="28"/>
        </w:rPr>
        <w:t>(займам)</w:t>
      </w:r>
      <w:r>
        <w:rPr>
          <w:rStyle w:val="Style_2_ch"/>
          <w:rFonts w:ascii="Times New Roman" w:hAnsi="Times New Roman"/>
          <w:sz w:val="28"/>
        </w:rPr>
        <w:t xml:space="preserve">, предусмотренным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"https://internet.garant.ru/#/document/406064945/entry/15"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частью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5 </w:t>
      </w:r>
      <w:r>
        <w:rPr>
          <w:rStyle w:val="Style_2_ch"/>
          <w:rFonts w:ascii="Times New Roman" w:hAnsi="Times New Roman"/>
          <w:sz w:val="28"/>
        </w:rPr>
        <w:t>настоящего Порядка, предоставляется получателю субсидии (</w:t>
      </w:r>
      <w:r>
        <w:rPr>
          <w:rStyle w:val="Style_2_ch"/>
          <w:rFonts w:ascii="Times New Roman" w:hAnsi="Times New Roman"/>
          <w:sz w:val="28"/>
        </w:rPr>
        <w:t>участнику отбора)</w:t>
      </w:r>
      <w:r>
        <w:rPr>
          <w:rStyle w:val="Style_2_ch"/>
          <w:rFonts w:ascii="Times New Roman" w:hAnsi="Times New Roman"/>
          <w:sz w:val="28"/>
        </w:rPr>
        <w:t xml:space="preserve"> в размере 100 процентов затрат, связанных с уплатой процентов по кредиту (займу)</w:t>
      </w:r>
      <w:r>
        <w:rPr>
          <w:rStyle w:val="Style_2_ch"/>
          <w:rFonts w:ascii="Times New Roman" w:hAnsi="Times New Roman"/>
          <w:sz w:val="28"/>
        </w:rPr>
        <w:t>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Размер субсидии не должен превышать фактические затраты получателя субсидии (участника отбора) на уплату процентов по кредитным договорам (договорам займа), предусмотренным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"https://internet.garant.ru/#/document/406064945/entry/15"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частью 5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настоящего Порядка.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14:paraId="5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 в системе «Электронный бюджет».</w:t>
      </w:r>
    </w:p>
    <w:p w14:paraId="5B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Обязательными условиями предоставления субсидии, </w:t>
      </w:r>
      <w:r>
        <w:rPr>
          <w:rFonts w:ascii="Times New Roman" w:hAnsi="Times New Roman"/>
          <w:sz w:val="28"/>
        </w:rPr>
        <w:t>включаемыми в соглашения я</w:t>
      </w:r>
      <w:r>
        <w:rPr>
          <w:rFonts w:ascii="Times New Roman" w:hAnsi="Times New Roman"/>
          <w:sz w:val="28"/>
        </w:rPr>
        <w:t>вляются: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"https://internet.garant.ru/#/document/12112604/entry/2681"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статьями 268.1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и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"https://internet.garant.ru/#/document/12112604/entry/2692"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269.2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Бюджетного кодекса Российской Федерации;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в случае уменьшения Министерству ранее доведенных лимитов бюджетных обязательств на цели, указанные в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"https://internet.garant.ru/#/document/405951015/entry/101"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части 1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принятие получателем субсидии обязательства по достижению в году предоставления субсидии результата предоставления субсидии в соответствии с заключенным соглашением;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</w:t>
      </w:r>
      <w:r>
        <w:rPr>
          <w:rStyle w:val="Style_2_ch"/>
          <w:rFonts w:ascii="Times New Roman" w:hAnsi="Times New Roman"/>
          <w:sz w:val="28"/>
        </w:rPr>
        <w:t>принятие получателем субсидии обязательства</w:t>
      </w:r>
      <w:r>
        <w:rPr>
          <w:rStyle w:val="Style_2_ch"/>
          <w:rFonts w:ascii="Times New Roman" w:hAnsi="Times New Roman"/>
          <w:sz w:val="28"/>
        </w:rPr>
        <w:t xml:space="preserve">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</w:t>
      </w:r>
      <w:r>
        <w:rPr>
          <w:rStyle w:val="Style_2_ch"/>
          <w:rFonts w:ascii="Times New Roman" w:hAnsi="Times New Roman"/>
          <w:sz w:val="28"/>
        </w:rPr>
        <w:t>принятие получателем субсидии обязательства по погашению основного долга и уплаты начисленных процентов в соответствии с графиком погашения кредита (займа) и уплаты процентов по нему кредитной организации;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6) принятие получателем субсидии обязательства о предоставлении ежемесячно в срок не позднее 15 числа следующего месяца копий платежных поручений (иных банковских документов), подтверждающих оплату процентов и основного долга (в даты, указанные в кредитном договоре), заверенных кредитной организацией.</w:t>
      </w:r>
    </w:p>
    <w:p w14:paraId="6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11. Заключение соглашения осуществляется в следующем порядке и сроки: </w:t>
      </w:r>
    </w:p>
    <w:p w14:paraId="6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 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 получатель субсидии в течение 5 рабочих дней со дня размещения и направления проекта соглашения Министерством в системе «Электронный бюджет» подписывает его усиленной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квалифицированной электронной подписью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;</w:t>
      </w:r>
    </w:p>
    <w:p w14:paraId="6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</w:t>
      </w:r>
      <w:r>
        <w:rPr>
          <w:rStyle w:val="Style_2_ch"/>
          <w:rFonts w:ascii="Times New Roman" w:hAnsi="Times New Roman"/>
          <w:sz w:val="28"/>
        </w:rPr>
        <w:t xml:space="preserve">дписью осуществляет проверку получателя субсидии в порядке, указанном в </w:t>
      </w:r>
      <w:r>
        <w:rPr>
          <w:rStyle w:val="Style_2_ch"/>
          <w:rFonts w:ascii="Times New Roman" w:hAnsi="Times New Roman"/>
          <w:sz w:val="28"/>
        </w:rPr>
        <w:t>части 5</w:t>
      </w:r>
      <w:r>
        <w:rPr>
          <w:rStyle w:val="Style_2_ch"/>
          <w:rFonts w:ascii="Times New Roman" w:hAnsi="Times New Roman"/>
          <w:sz w:val="28"/>
        </w:rPr>
        <w:t>5 настоящего Порядка, на соответствие требованиям, установленным частью 6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14:paraId="6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4) 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14:paraId="6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12. Победитель отбора признается уклонившимся от заключения соглашения в случае </w:t>
      </w:r>
      <w:r>
        <w:rPr>
          <w:rStyle w:val="Style_2_ch"/>
          <w:rFonts w:ascii="Times New Roman" w:hAnsi="Times New Roman"/>
          <w:sz w:val="28"/>
        </w:rPr>
        <w:t>неподписания</w:t>
      </w:r>
      <w:r>
        <w:rPr>
          <w:rStyle w:val="Style_2_ch"/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14:paraId="6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13. 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6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соглашению, формирует проект дополнительного соглашения к соглашению и направляет его получателю субсидии посредством системы «Электронный бюджет».</w:t>
      </w:r>
    </w:p>
    <w:p w14:paraId="6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Получатель субсидии в течение 10 рабочих дней со дня направления проекта дополнительного соглашения к соглашению, указанного в абзаце втором настоящей части, но не позднее 20 декабря соответствующего финансового года, подписывает усиленной квалифицированной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электронной подписью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дополнительное соглашение к соглашению в системе «Электронный бюджет».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соглашению, подписывает его со своей стороны уси</w:t>
      </w:r>
      <w:r>
        <w:rPr>
          <w:rStyle w:val="Style_2_ch"/>
          <w:rFonts w:ascii="Times New Roman" w:hAnsi="Times New Roman"/>
          <w:sz w:val="28"/>
        </w:rPr>
        <w:t>ленной квалифицированной электронной подписью в системе «Электронный бюджет».</w:t>
      </w:r>
    </w:p>
    <w:p w14:paraId="6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14. </w:t>
      </w:r>
      <w:r>
        <w:rPr>
          <w:rStyle w:val="Style_2_ch"/>
          <w:rFonts w:ascii="Times New Roman" w:hAnsi="Times New Roman"/>
          <w:sz w:val="28"/>
        </w:rPr>
        <w:t>Получатель субсидии в течение 3 рабочих дней после заключения соглашения, а далее ежемесячно в срок до 15 числа следующего месяца предоставляет копии платежных поручений (иных банковских документов), подтверждающих оплату процентов и основного долга (в даты, указанные в кредитном договоре), заверенные кредитной организацией.</w:t>
      </w:r>
    </w:p>
    <w:p w14:paraId="6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Получатель субсидии вправе предоставить в Министерство копии платежных поручений (иных банковских документов), подтверждающих оп</w:t>
      </w:r>
      <w:r>
        <w:rPr>
          <w:rStyle w:val="Style_2_ch"/>
          <w:rFonts w:ascii="Times New Roman" w:hAnsi="Times New Roman"/>
          <w:sz w:val="28"/>
        </w:rPr>
        <w:t>лату процентов и основного долга за несколько месяцев.</w:t>
      </w:r>
    </w:p>
    <w:p w14:paraId="6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случае если получатель субсидии нарушил обязательства по погашению основного долга и (или) уплате начисленных процентов в соответствии с графиком погашения кредита (займа) и уплаты процентов по нему кредитной организации, то за периоды, в которых обязательства по погашению получателем субсидии основного долга и (или) уплате начисленных процентов по нему произведены с нарушением графика погашения кредита (займа) и уплаты процентов по нему, субсидия не предоставляется. </w:t>
      </w:r>
    </w:p>
    <w:p w14:paraId="6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Выплата субсидии возобновляется с месяца, в котором произведено погашение просроченной ссудной задолженности и (или) несвоевременно уплаченных процентов.</w:t>
      </w:r>
    </w:p>
    <w:p w14:paraId="7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15. Министерство в течение 3 рабочих дней после представления копий документов, указанных в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"https://internet.garant.ru/#/document/406064945/entry/28"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части 14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настоящего</w:t>
      </w:r>
      <w:r>
        <w:rPr>
          <w:rStyle w:val="Style_2_ch"/>
          <w:rFonts w:ascii="Times New Roman" w:hAnsi="Times New Roman"/>
          <w:sz w:val="28"/>
        </w:rPr>
        <w:t xml:space="preserve"> Порядка, рассматривает их, а также осуществляет проверку получателя субсидии на соответствие требованиям, установленным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"https://internet.garant.ru/#/document/406064945/entry/16"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частью 6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настоящего Порядка, и принимает решение о перечислении субсидии. </w:t>
      </w:r>
    </w:p>
    <w:p w14:paraId="7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Решение о перечислении субсидии оформляется приказом Министерства.</w:t>
      </w:r>
    </w:p>
    <w:p w14:paraId="7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16. 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14:paraId="7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</w:t>
      </w:r>
      <w:r>
        <w:rPr>
          <w:rStyle w:val="Style_2_ch"/>
          <w:rFonts w:ascii="Times New Roman" w:hAnsi="Times New Roman"/>
          <w:sz w:val="28"/>
        </w:rPr>
        <w:t xml:space="preserve">редитных организациях, реквизиты которого указаны в соглашении, осуществляется Министерством не позднее 10 рабочего дня, </w:t>
      </w:r>
      <w:r>
        <w:rPr>
          <w:rStyle w:val="Style_2_ch"/>
          <w:rFonts w:ascii="Times New Roman" w:hAnsi="Times New Roman"/>
          <w:sz w:val="28"/>
        </w:rPr>
        <w:t>следующего за днем принятия по результатам рассмотрения и проверки документов, решения о предоставлении субсидии</w:t>
      </w:r>
      <w:r>
        <w:rPr>
          <w:rStyle w:val="Style_2_ch"/>
          <w:rFonts w:ascii="Times New Roman" w:hAnsi="Times New Roman"/>
          <w:sz w:val="28"/>
        </w:rPr>
        <w:t>.</w:t>
      </w:r>
    </w:p>
    <w:p w14:paraId="74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Перечисление субсидии осуществляется в пределах кассового плана по расходам кр</w:t>
      </w:r>
      <w:r>
        <w:rPr>
          <w:rStyle w:val="Style_2_ch"/>
          <w:rFonts w:ascii="Times New Roman" w:hAnsi="Times New Roman"/>
          <w:sz w:val="28"/>
        </w:rPr>
        <w:t xml:space="preserve">аевого бюджета. 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17. Результатом предоставления субсидии является </w:t>
      </w:r>
      <w:r>
        <w:rPr>
          <w:rStyle w:val="Style_2_ch"/>
          <w:rFonts w:ascii="Times New Roman" w:hAnsi="Times New Roman"/>
          <w:sz w:val="28"/>
        </w:rPr>
        <w:t>уменьшение объема остатка ссудной задолженности по кредитам (займам) в агропромышленном комплексе по состоянию на 31 декабря года предоставления субсидии (миллионов рублей).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 в соответствии с графиком погашения кредита (займа) по кредитному договору (договору займа).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18. При реорганизации получа</w:t>
      </w:r>
      <w:r>
        <w:rPr>
          <w:rStyle w:val="Style_2_ch"/>
          <w:rFonts w:ascii="Times New Roman" w:hAnsi="Times New Roman"/>
          <w:sz w:val="28"/>
        </w:rPr>
        <w:t xml:space="preserve">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11.06.2003 № 74-ФЗ «О крестьянском (фермерском) хозяйстве», в соглаш</w:t>
      </w:r>
      <w:r>
        <w:rPr>
          <w:rFonts w:ascii="Times New Roman" w:hAnsi="Times New Roman"/>
          <w:sz w:val="28"/>
        </w:rPr>
        <w:t>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19. </w:t>
      </w:r>
      <w:r>
        <w:rPr>
          <w:rStyle w:val="Style_2_ch"/>
          <w:rFonts w:ascii="Times New Roman" w:hAnsi="Times New Roman"/>
          <w:sz w:val="28"/>
        </w:rPr>
        <w:t>Получатель субсидии ежеквартально представляет посредством системы «Электронный бюджет» отчет о достижении значения результата предоставления субсидии по форме, установленной Министерством финансов Российской Федерации, не позднее 15 рабочего дня месяца, следующего за отчетным кварталом (за исключением сельскохозяйственных товаропроизводителей, являющихся субъектами микропредпринимательства в соответствии с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"https://internet.garant.ru/#/document/12154854/entry/0"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Федеральным законом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от 24.07.2007 № 209-ФЗ «О развитии малого и среднего предпринимательства в Российской Федерации», которые предоставляют указанный отчет не позднее 15 рабочего дня месяца, следующего за годом получения субсидии).</w:t>
      </w:r>
    </w:p>
    <w:p w14:paraId="7B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Министерство осуществляет проверку отчета, указанного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части 19 настоящего Порядка, устанавливает полноту и достоверность сведений, содержащихся в отчете в течение 30 рабочих дней со дня окончания срока его предоставления получателем субсидии.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 Отчет, указанный в части 19 настоящего Порядка, считается принятым в случае отсутствия нарушений по результатам его проверки и подписания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«Электронный бюджет».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В случае непринятия отчета, указанного в части 1 настоящего Порядка,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Отчет отклоняется по следующим основаниям: 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</w:t>
      </w:r>
      <w:r>
        <w:rPr>
          <w:rFonts w:ascii="Times New Roman" w:hAnsi="Times New Roman"/>
          <w:sz w:val="28"/>
        </w:rPr>
        <w:t>незаполнение</w:t>
      </w:r>
      <w:r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отчетности.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24. Министерством проводится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В случае если получатель субсидии является субъектом микропредпринимательства в соответствии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24.07.2007 № 209-ФЗ «О развитии малого и среднего предпринимательства в Российской Федерации» в целях оказания государственной поддержки в соответствии со статьей 3 и пунктом 1 части 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29.12.2006 № 264-ФЗ «О развитии сельского хозяйства» Министерство осуществляет мониторинг достижения результата предоставления субсидии не реже одного раза в год.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"https://internet.garant.ru/#/document/12112604/entry/2681"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статьями 268.1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и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"https://internet.garant.ru/#/document/12112604/entry/2692"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269.2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Бюджетного кодекса Российской Федерации.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</w:t>
      </w:r>
      <w:r>
        <w:rPr>
          <w:rFonts w:ascii="Times New Roman" w:hAnsi="Times New Roman"/>
          <w:sz w:val="28"/>
        </w:rPr>
        <w:t>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27.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субсидия подлежит возврату в краевой бюджет на лицевой счет Министерства в следующих порядке и срок: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иных случаях – в течение 20 рабочих дней со дня выявления нарушения.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Получатель субсидии обязан возвратить субсидию в краевой бюджет в следующих размерах: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денежных средств;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 xml:space="preserve">3) 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sz w:val="28"/>
        </w:rPr>
        <w:t xml:space="preserve"> результата предоставления субсидии, предусмотренного соглашением, – в размере, определенном по следующей формуле: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</w:p>
    <w:p w14:paraId="8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х (1 – T / S), где: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рабочих дней со дня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При невозврате субсидии или ее части в сроки, установленные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9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Отбор получателей субсидии осуществляется в системе «Электронный бюджет».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Информация о проведении отбора размещается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"https://internet.garant.ru/document/redirect/26010116/524"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 – официальный сайт Министерства). 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Для проведения отбора применяется способ отбора в виде запроса предложений, исходя из соответствия участника отбора категории, критерию и очер</w:t>
      </w:r>
      <w:r>
        <w:rPr>
          <w:rStyle w:val="Style_2_ch"/>
          <w:rFonts w:ascii="Times New Roman" w:hAnsi="Times New Roman"/>
          <w:sz w:val="28"/>
        </w:rPr>
        <w:t>едности поступления заявок.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36.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К категории получателей субсидии (участников отбора) относятся: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юридические лица, индивидуальные предприниматели (</w:t>
      </w:r>
      <w:r>
        <w:rPr>
          <w:rStyle w:val="Style_2_ch"/>
          <w:rFonts w:ascii="Times New Roman" w:hAnsi="Times New Roman"/>
          <w:sz w:val="28"/>
        </w:rPr>
        <w:t xml:space="preserve">за исключением граждан, ведущих личное подсобное хозяйство и </w:t>
      </w:r>
      <w:r>
        <w:rPr>
          <w:rStyle w:val="Style_2_ch"/>
          <w:rFonts w:ascii="Times New Roman" w:hAnsi="Times New Roman"/>
          <w:sz w:val="28"/>
        </w:rPr>
        <w:t>сельскохозяйственных потребительских кооперативов),</w:t>
      </w:r>
      <w:r>
        <w:rPr>
          <w:rStyle w:val="Style_2_ch"/>
          <w:rFonts w:ascii="Times New Roman" w:hAnsi="Times New Roman"/>
          <w:sz w:val="28"/>
        </w:rPr>
        <w:t xml:space="preserve"> осуществляющие производство сельскохозяйственной продукции, ее первичную и последующую (промышленную) переработку, являющиеся сельскохозяйственными производителями в соответствии со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"https://internet.garant.ru/#/document/12151309/entry/3"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статьей 3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 xml:space="preserve">Федерального закона от 29.12.2006 № 264-ФЗ «О развитии сельского хозяйства», </w:t>
      </w:r>
      <w:r>
        <w:rPr>
          <w:rFonts w:ascii="Times New Roman" w:hAnsi="Times New Roman"/>
          <w:sz w:val="28"/>
        </w:rPr>
        <w:t>по направлениям, предусмотренным пунктом 1 части 5 настоящего Порядка</w:t>
      </w:r>
      <w:r>
        <w:rPr>
          <w:rFonts w:ascii="Times New Roman" w:hAnsi="Times New Roman"/>
          <w:sz w:val="28"/>
          <w:highlight w:val="white"/>
        </w:rPr>
        <w:t>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 xml:space="preserve">юридические лица и индивидуальные предприниматели, </w:t>
      </w:r>
      <w:r>
        <w:rPr>
          <w:rStyle w:val="Style_2_ch"/>
          <w:rFonts w:ascii="Times New Roman" w:hAnsi="Times New Roman"/>
          <w:sz w:val="28"/>
        </w:rPr>
        <w:t xml:space="preserve">осуществляющими деятельность в сфере пищевой и перерабатывающей промышленности Камчатского края </w:t>
      </w:r>
      <w:r>
        <w:rPr>
          <w:rFonts w:ascii="Times New Roman" w:hAnsi="Times New Roman"/>
          <w:sz w:val="28"/>
        </w:rPr>
        <w:t>по направлениям, предусмотренным пунктом 2 части 5 настоящего Порядка.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37. </w:t>
      </w:r>
      <w:r>
        <w:rPr>
          <w:rStyle w:val="Style_2_ch"/>
          <w:rFonts w:ascii="Times New Roman" w:hAnsi="Times New Roman"/>
          <w:sz w:val="28"/>
        </w:rPr>
        <w:t xml:space="preserve">Критерием отбора получателя субсидии (участника отбора) является наличие у получателя субсидии (участника отбора) кредитного договора (договора займа) заключенного с кредитной организацией </w:t>
      </w:r>
      <w:r>
        <w:rPr>
          <w:rStyle w:val="Style_2_ch"/>
          <w:rFonts w:ascii="Times New Roman" w:hAnsi="Times New Roman"/>
          <w:sz w:val="28"/>
        </w:rPr>
        <w:t>с 1 января 2024 года на срок от 2 до 5 лет.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38.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 – объявление).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приема заявок;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субсидии;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доменное имя и (или) указатели страниц официального сайта Министерства;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требования к участнику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6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категории и критерий отбора;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участниками отбора заявок и требования, предъявляемые к форме и содержанию заявок;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 заявок;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информацию об основаниях их отклонения;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отбора, порядок расчета размера субсидии, установленный час</w:t>
      </w:r>
      <w:r>
        <w:rPr>
          <w:rStyle w:val="Style_2_ch"/>
          <w:rFonts w:ascii="Times New Roman" w:hAnsi="Times New Roman"/>
          <w:sz w:val="28"/>
        </w:rPr>
        <w:t>тью</w:t>
      </w:r>
      <w:r>
        <w:rPr>
          <w:rStyle w:val="Style_2_ch"/>
          <w:rFonts w:ascii="Times New Roman" w:hAnsi="Times New Roman"/>
          <w:sz w:val="28"/>
        </w:rPr>
        <w:t xml:space="preserve"> 8 </w:t>
      </w:r>
      <w:r>
        <w:rPr>
          <w:rStyle w:val="Style_2_ch"/>
          <w:rFonts w:ascii="Times New Roman" w:hAnsi="Times New Roman"/>
          <w:sz w:val="28"/>
        </w:rPr>
        <w:t>настоящего Порядка, правила распределения субсидии по результат</w:t>
      </w:r>
      <w:r>
        <w:rPr>
          <w:rStyle w:val="Style_2_ch"/>
          <w:rFonts w:ascii="Times New Roman" w:hAnsi="Times New Roman"/>
          <w:sz w:val="28"/>
        </w:rPr>
        <w:t>ам отбора</w:t>
      </w:r>
      <w:r>
        <w:rPr>
          <w:rStyle w:val="Style_2_ch"/>
          <w:rFonts w:ascii="Times New Roman" w:hAnsi="Times New Roman"/>
          <w:sz w:val="28"/>
        </w:rPr>
        <w:t>, а также п</w:t>
      </w:r>
      <w:r>
        <w:rPr>
          <w:rFonts w:ascii="Times New Roman" w:hAnsi="Times New Roman"/>
          <w:sz w:val="28"/>
        </w:rPr>
        <w:t>редельное количество победителей отбора</w:t>
      </w:r>
      <w:r>
        <w:rPr>
          <w:rFonts w:ascii="Times New Roman" w:hAnsi="Times New Roman"/>
          <w:sz w:val="28"/>
        </w:rPr>
        <w:t>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срок, в течение которого победитель (победители) отбора должен подписать соглашение;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сроки размещения протокола подведения итогов отбора на едином портале и на официальном сайте Министерства, которые не могут быть позднее 14 ка</w:t>
      </w:r>
      <w:r>
        <w:rPr>
          <w:rFonts w:ascii="Times New Roman" w:hAnsi="Times New Roman"/>
          <w:sz w:val="28"/>
        </w:rPr>
        <w:t>лендарного дня, следующего за днем определения победителя отбора;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порядок внесения изменений в объявление.</w:t>
      </w:r>
    </w:p>
    <w:p w14:paraId="B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частью 39 настоящего Порядка, при соблюдении следующих</w:t>
      </w:r>
      <w:r>
        <w:rPr>
          <w:rStyle w:val="Style_2_ch"/>
          <w:rFonts w:ascii="Times New Roman" w:hAnsi="Times New Roman"/>
          <w:sz w:val="28"/>
        </w:rPr>
        <w:t xml:space="preserve"> условий:</w:t>
      </w:r>
    </w:p>
    <w:p w14:paraId="B8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1) срок подачи участниками отбора заявок продлевается таким образом, чтобы со дня, следующего за днем внесения таких изменений до даты окончания приема заявок указанный срок составлял не менее 3 календарных дней;</w:t>
      </w:r>
    </w:p>
    <w:p w14:paraId="B9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2) способ отбора получателей субсидий не изменяется;</w:t>
      </w:r>
    </w:p>
    <w:p w14:paraId="BA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BB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14:paraId="BC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41. Участник отбора представляет не более одной заявки. </w:t>
      </w:r>
    </w:p>
    <w:p w14:paraId="BD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42. Заявка формируется участником отбора в электронной форме посредством заполнения соответствующих экранных форм веб-интерфейса </w:t>
      </w:r>
      <w:r>
        <w:rPr>
          <w:rStyle w:val="Style_2_ch"/>
          <w:rFonts w:ascii="Times New Roman" w:hAnsi="Times New Roman"/>
          <w:color w:val="000000"/>
          <w:sz w:val="28"/>
        </w:rPr>
        <w:t>в системе «Электронный бюджет» и представления</w:t>
      </w:r>
      <w:r>
        <w:rPr>
          <w:rFonts w:ascii="Times New Roman" w:hAnsi="Times New Roman"/>
          <w:color w:val="000000"/>
          <w:sz w:val="28"/>
        </w:rPr>
        <w:t xml:space="preserve">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информацию об участнике отбора;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документы, подтверждающие соответствие участника отбора требованиям, установленным в объявлении (оформляются в произвольной форме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информацию и документы, представляемые при проведении отбора: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а)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14:paraId="C4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 отчет о финансово-экономическом состоянии товаропроизводителей </w:t>
      </w:r>
      <w:r>
        <w:rPr>
          <w:rFonts w:ascii="Times New Roman" w:hAnsi="Times New Roman"/>
          <w:color w:val="000000"/>
          <w:sz w:val="28"/>
        </w:rPr>
        <w:t xml:space="preserve">агропромышленного комплекса за год, предшествующий году предоставления субсидии, по формам, установленным приказом Министерства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Госпрограммы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в году, предшествующем году обращения за предоставлением субсидии);</w:t>
      </w:r>
    </w:p>
    <w:p w14:paraId="C5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6) </w:t>
      </w:r>
      <w:r>
        <w:rPr>
          <w:rStyle w:val="Style_2_ch"/>
          <w:rFonts w:ascii="Times New Roman" w:hAnsi="Times New Roman"/>
          <w:color w:val="000000"/>
          <w:sz w:val="28"/>
        </w:rPr>
        <w:t>копию кредитного договора (договора займа) с приложением копий дополнительных соглашений, связанных с изменением размера платы за пользование кредитом (при наличии);</w:t>
      </w:r>
    </w:p>
    <w:p w14:paraId="C6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7) </w:t>
      </w:r>
      <w:r>
        <w:rPr>
          <w:rStyle w:val="Style_2_ch"/>
          <w:rFonts w:ascii="Times New Roman" w:hAnsi="Times New Roman"/>
          <w:color w:val="000000"/>
          <w:sz w:val="28"/>
        </w:rPr>
        <w:t>копию графика погашения кредита (займа) и уплаты процентов по нему</w:t>
      </w:r>
      <w:r>
        <w:rPr>
          <w:rStyle w:val="Style_2_ch"/>
          <w:rFonts w:ascii="Times New Roman" w:hAnsi="Times New Roman"/>
          <w:color w:val="000000"/>
          <w:sz w:val="28"/>
        </w:rPr>
        <w:t>;</w:t>
      </w:r>
    </w:p>
    <w:p w14:paraId="C7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8) </w:t>
      </w:r>
      <w:r>
        <w:rPr>
          <w:rStyle w:val="Style_2_ch"/>
          <w:rFonts w:ascii="Times New Roman" w:hAnsi="Times New Roman"/>
          <w:color w:val="000000"/>
          <w:sz w:val="28"/>
        </w:rPr>
        <w:t>копии документов, подтверждающих целевое использование кредитных средств (в случае, если участник отбора ранее не предоставлял их в Министерство):</w:t>
      </w:r>
    </w:p>
    <w:p w14:paraId="C8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а) договора на приобретение техники и оборудования;</w:t>
      </w:r>
    </w:p>
    <w:p w14:paraId="C9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договора на поставку (доставку) техники и оборудования (в случае если поставку (доставку) техники и оборудования осуществляет сторонняя транспортная компания);</w:t>
      </w:r>
    </w:p>
    <w:p w14:paraId="CA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в) договора на оказание услуг по монтажу (шеф-монтажу) оборудования (в случае если требуется монтаж для эксплуатации);</w:t>
      </w:r>
    </w:p>
    <w:p w14:paraId="CB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г) счетов на оплату;</w:t>
      </w:r>
    </w:p>
    <w:p w14:paraId="CC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д) платежных документов и (или) иных документов, подтверждающих фактическую оплату техники и оборудования с учетом расходов, связанных с их доставкой и монтажом (шеф-монтажом);</w:t>
      </w:r>
    </w:p>
    <w:p w14:paraId="CD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е) накладных и/или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begin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instrText>HYPERLINK "https://internet.garant.ru/#/document/70116264/entry/1000"</w:instrTex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separate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счетов-фактур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end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и/или актов приема-передачи на приобретение техники и накладных и/или счетов-фактур и/или актов приема-передачи на приобретение и актов выполненных работ на монтаж (шеф-монтаж) оборудования (в случае если требуется монтаж для эксплуатации);</w:t>
      </w:r>
    </w:p>
    <w:p w14:paraId="CE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ж) грузовых (транспортных) накладных и/или 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begin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instrText>HYPERLINK "https://internet.garant.ru/#/document/70116264/entry/1000"</w:instrTex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separate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счетов-фактур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end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и/или актов выполненных работ на доставку техники и оборудования, содержащие наименование доставляемой техники и оборудования либо сведения о поставщике данной техники и оборудования;</w:t>
      </w:r>
    </w:p>
    <w:p w14:paraId="CF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з) паспорта техники и оборудования, паспорта транспортного средства (паспорта самоходной машины) либо выписки из электронного паспорта транспортного средства/самоходной машины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D0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и) акта о приеме-передаче объекта основных средств по 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begin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instrText>HYPERLINK "https://internet.garant.ru/#/document/12129903/entry/1000"</w:instrTex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separate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форме ОС-1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fldChar w:fldCharType="end"/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(кроме крестьянских (фермерских) хозяйств);</w:t>
      </w:r>
    </w:p>
    <w:p w14:paraId="D1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выписка по ссудному счету участника от</w:t>
      </w:r>
      <w:r>
        <w:rPr>
          <w:rFonts w:ascii="Times New Roman" w:hAnsi="Times New Roman"/>
          <w:color w:val="000000"/>
          <w:sz w:val="28"/>
        </w:rPr>
        <w:t>бора о получении кредита или документ, подтверждающий получение кредита (займа);</w:t>
      </w:r>
    </w:p>
    <w:p w14:paraId="D2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10) </w:t>
      </w:r>
      <w:r>
        <w:rPr>
          <w:rStyle w:val="Style_2_ch"/>
          <w:rFonts w:ascii="Times New Roman" w:hAnsi="Times New Roman"/>
          <w:color w:val="000000"/>
          <w:sz w:val="28"/>
        </w:rPr>
        <w:t>значение запрашиваемого участником отбора размера субсидии (с разбивкой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по месяцам (в произвольной форме);</w:t>
      </w:r>
    </w:p>
    <w:p w14:paraId="D3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11) </w:t>
      </w:r>
      <w:r>
        <w:rPr>
          <w:rStyle w:val="Style_2_ch"/>
          <w:rFonts w:ascii="Times New Roman" w:hAnsi="Times New Roman"/>
          <w:color w:val="000000"/>
          <w:sz w:val="28"/>
        </w:rPr>
        <w:t xml:space="preserve">справку-расчет на предоставление субсидии по форме </w:t>
      </w:r>
      <w:r>
        <w:rPr>
          <w:rStyle w:val="Style_2_ch"/>
          <w:rFonts w:ascii="Times New Roman" w:hAnsi="Times New Roman"/>
          <w:color w:val="000000"/>
          <w:sz w:val="28"/>
        </w:rPr>
        <w:t xml:space="preserve">согласно </w:t>
      </w:r>
      <w:r>
        <w:rPr>
          <w:rStyle w:val="Style_2_ch"/>
          <w:rFonts w:ascii="Times New Roman" w:hAnsi="Times New Roman"/>
          <w:color w:val="000000"/>
          <w:sz w:val="28"/>
        </w:rPr>
        <w:t>приложению к настоящему Порядку.</w:t>
      </w:r>
    </w:p>
    <w:p w14:paraId="D4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43. Заявка подписывается усиленной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"https://internet.garant.ru/document/redirect/12184522/54"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квалифицированной электронной подписью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Style w:val="Style_2_ch"/>
          <w:rFonts w:ascii="Times New Roman" w:hAnsi="Times New Roman"/>
          <w:color w:val="000000"/>
          <w:sz w:val="28"/>
        </w:rPr>
        <w:t xml:space="preserve"> участника отбора или уполномоченного им лица.</w:t>
      </w:r>
    </w:p>
    <w:p w14:paraId="D5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44.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</w:t>
      </w:r>
      <w:r>
        <w:rPr>
          <w:rFonts w:ascii="Times New Roman" w:hAnsi="Times New Roman"/>
          <w:color w:val="000000"/>
          <w:sz w:val="28"/>
        </w:rPr>
        <w:t>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D6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D7000000">
      <w:pPr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>45.</w:t>
      </w:r>
      <w:r>
        <w:rPr>
          <w:rFonts w:ascii="Times New Roman" w:hAnsi="Times New Roman"/>
          <w:color w:val="000000"/>
          <w:sz w:val="28"/>
        </w:rPr>
        <w:t> Ответственность за полноту и достоверн</w:t>
      </w:r>
      <w:r>
        <w:rPr>
          <w:rFonts w:ascii="Times New Roman" w:hAnsi="Times New Roman"/>
          <w:color w:val="000000"/>
          <w:sz w:val="28"/>
        </w:rPr>
        <w:t>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46.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электронной подписью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47. Дата окончания приема заявок, указанная в пункте 3 части 39 настоящего Порядка, не может быть ранее: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10 календарного дня, следующего за днем разм</w:t>
      </w:r>
      <w:r>
        <w:rPr>
          <w:rFonts w:ascii="Times New Roman" w:hAnsi="Times New Roman"/>
          <w:sz w:val="28"/>
        </w:rPr>
        <w:t>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>
        <w:rPr>
          <w:rFonts w:ascii="Times New Roman" w:hAnsi="Times New Roman"/>
          <w:sz w:val="28"/>
        </w:rPr>
        <w:t>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</w:t>
      </w:r>
      <w:r>
        <w:rPr>
          <w:rFonts w:ascii="Times New Roman" w:hAnsi="Times New Roman"/>
          <w:sz w:val="28"/>
        </w:rPr>
        <w:t>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 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42 настоящего Порядка. При этом ранее поданная заявка считается отозванной.</w:t>
      </w:r>
    </w:p>
    <w:p w14:paraId="D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50. Решение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D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14:paraId="E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51.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Министерство в ответ на запрос, указанный в части 51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 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представляется всем участникам отбора.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установленным частью 7 настоящего Порядка, а также устанавливает полноту и достоверность сведений, содержащихся в прилагаемых к заявке документах:</w:t>
      </w:r>
    </w:p>
    <w:p w14:paraId="E7000000">
      <w:pPr>
        <w:spacing w:after="0" w:line="240" w:lineRule="auto"/>
        <w:ind w:firstLine="709" w:left="0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соответствии с пунктами 3,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пунктами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6 части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Порядка путем направления запросов в адрес исполнительных органов Камчатского края.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пунктах 1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  <w:u w:color="000000"/>
        </w:rPr>
        <w:t xml:space="preserve"> и 2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 xml:space="preserve">6 настоящего Порядка, в системе «Электронный бюджет» соответствующие сведения запрашиваются Министерством в срок, указанный в части 55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органов государственной власти, других организаций, в том числе в электронной форме. 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Министерство в целях подтверждения соответствия получателя субсидии (участника отбора) требованиям, установленным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Основаниями для отклонения заявок являются: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частях 6, 36 и 37 настоящего Порядка; 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В запросе, указанном в части 60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со дня, следующего за днем размещения соответствующего запроса.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Участник отбора формирует и представляет в системе «Электронный бюджет» информацию и документы, запрашиваемые в соответствии с частью 60 настоящего Порядка, в сроки, установленные соответствующим запросом с учетом положений части 61 настоящего Порядка.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63. В случае если участник отбора в ответ на запрос, указанный в части 60 настоящего Порядка, не представил запрашиваемые документы и информацию в срок, установленный соответствующим запросом с учетом положений части 61 настоящего Порядка, информация об этом включается в протокол подведения итогов отбора, предусмотренный частью 69 настоящего Порядка.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Отбор признается несостоявшимся в следующих случаях: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 Победителем отбора признается участник отбора, соответствующий категории, критерию и требованиям, установленным настоящим Порядком, включенный в рейтинг, сформированный Министерством по результатам ранжирования поступивших заявок.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поступления заявок. 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 В целях завершения отбора и определения победителей отбора формируется протокол подведения итогов отбора.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Министерство корректирует размер субсидии, предусмотренной для предоставления такому участнику отбора. 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 и включает следующие сведения: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71. В случае обнаружения технической ошибки (опечатки) в протокол подведения итогов отбора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14:paraId="0901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fill="4BF357" w:val="clear"/>
        </w:rPr>
        <w:br w:type="page"/>
      </w:r>
    </w:p>
    <w:tbl>
      <w:tblPr>
        <w:tblStyle w:val="Style_3"/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7"/>
        <w:gridCol w:w="4932"/>
      </w:tblGrid>
      <w:tr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9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spacing w:after="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 Порядку 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 xml:space="preserve">предоставления субсидии на возмещение затрат 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на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уплату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процентов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по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кредитам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 </w:t>
            </w:r>
          </w:p>
          <w:p w14:paraId="0C010000">
            <w:pPr>
              <w:spacing w:after="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>(займам) в агропромышленном комплексе</w:t>
            </w:r>
            <w:r>
              <w:rPr>
                <w:rStyle w:val="Style_2_ch"/>
                <w:rFonts w:ascii="Times New Roman" w:hAnsi="Times New Roman"/>
                <w:b w:val="0"/>
                <w:color w:val="000000"/>
                <w:sz w:val="28"/>
              </w:rPr>
              <w:t xml:space="preserve"> и проведения отбора получателей субсидии</w:t>
            </w:r>
          </w:p>
        </w:tc>
      </w:tr>
    </w:tbl>
    <w:p w14:paraId="0D010000">
      <w:pPr>
        <w:pStyle w:val="Style_5"/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0E010000">
      <w:pPr>
        <w:pStyle w:val="Style_5"/>
        <w:spacing w:after="0" w:before="0"/>
        <w:ind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color w:val="000000"/>
          <w:sz w:val="28"/>
        </w:rPr>
        <w:t>ФОРМА</w:t>
      </w:r>
    </w:p>
    <w:p w14:paraId="0F010000">
      <w:pPr>
        <w:pStyle w:val="Style_5"/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10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Справка-расчет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предоставление субсидии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на возмещение затрат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на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 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уплату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 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процентов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 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по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 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кредитам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 </w:t>
      </w:r>
    </w:p>
    <w:p w14:paraId="11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  <w:vertAlign w:val="superscript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(займам) в агропромышленном комплексе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4"/>
        </w:rPr>
        <w:t>________________________________________________________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8"/>
          <w:vertAlign w:val="superscript"/>
        </w:rPr>
        <w:t>(полное и (или) сокращенное наименования получателя субсидии (участника отбора))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 кредитному договору (договору займа) № ____ от _______________, заключенному с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____________________________________________________________________</w:t>
      </w:r>
    </w:p>
    <w:p w14:paraId="12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(наименование кредитной организации)</w:t>
      </w:r>
      <w:r>
        <w:rPr>
          <w:rFonts w:ascii="Times New Roman" w:hAnsi="Times New Roman"/>
          <w:color w:val="000000"/>
          <w:sz w:val="28"/>
        </w:rPr>
        <w:br/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5"/>
        <w:gridCol w:w="2337"/>
        <w:gridCol w:w="3212"/>
        <w:gridCol w:w="3212"/>
      </w:tblGrid>
      <w:tr>
        <w:trPr>
          <w:trHeight w:hRule="atLeast" w:val="360"/>
        </w:trPr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Остаток ссудной задолженности (с разбивкой на расчетные периоды), рублей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Размер уплаченных в соответствии с графиком процентов </w:t>
            </w:r>
            <w:r>
              <w:rPr>
                <w:rFonts w:ascii="Times New Roman" w:hAnsi="Times New Roman"/>
                <w:color w:val="000000"/>
              </w:rPr>
              <w:t>(с разбивкой на расчетные периоды),</w:t>
            </w:r>
            <w:r>
              <w:rPr>
                <w:rFonts w:ascii="Times New Roman" w:hAnsi="Times New Roman"/>
                <w:color w:val="000000"/>
              </w:rPr>
              <w:t xml:space="preserve"> рублей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Расчетный размер субсидии </w:t>
            </w:r>
            <w:r>
              <w:rPr>
                <w:rFonts w:ascii="Times New Roman" w:hAnsi="Times New Roman"/>
                <w:color w:val="000000"/>
              </w:rPr>
              <w:t>(с разбивкой на расчетные периоды)</w:t>
            </w:r>
            <w:r>
              <w:rPr>
                <w:rFonts w:ascii="Times New Roman" w:hAnsi="Times New Roman"/>
                <w:color w:val="000000"/>
              </w:rPr>
              <w:t>, рублей</w:t>
            </w:r>
          </w:p>
        </w:tc>
      </w:tr>
      <w:tr>
        <w:trPr>
          <w:trHeight w:hRule="atLeast" w:val="360"/>
        </w:trPr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60"/>
        </w:trPr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3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</w:p>
    <w:p w14:paraId="24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  <w:t>Проценты, начисленные в соответствии с заключенным кредитным договором (договором займа), оплачены своевременно и в полном объеме.</w:t>
      </w:r>
    </w:p>
    <w:p w14:paraId="25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</w:p>
    <w:p w14:paraId="26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субсидии _______________</w:t>
      </w:r>
      <w:r>
        <w:rPr>
          <w:rFonts w:ascii="Times New Roman" w:hAnsi="Times New Roman"/>
          <w:color w:val="000000"/>
          <w:sz w:val="28"/>
        </w:rPr>
        <w:t>_  _</w:t>
      </w:r>
      <w:r>
        <w:rPr>
          <w:rFonts w:ascii="Times New Roman" w:hAnsi="Times New Roman"/>
          <w:color w:val="000000"/>
          <w:sz w:val="28"/>
        </w:rPr>
        <w:t>_______________</w:t>
      </w:r>
    </w:p>
    <w:p w14:paraId="27010000">
      <w:pPr>
        <w:spacing w:after="0" w:line="240" w:lineRule="auto"/>
        <w:ind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                                      (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подпись)   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(Ф.И.О. (при наличии)</w:t>
      </w:r>
    </w:p>
    <w:p w14:paraId="28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МП (при наличии)</w:t>
      </w:r>
    </w:p>
    <w:p w14:paraId="29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A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 (при наличии) исполнителя ______________________</w:t>
      </w:r>
    </w:p>
    <w:p w14:paraId="2B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контактный телефон __________________________________</w:t>
      </w:r>
    </w:p>
    <w:p w14:paraId="2C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D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color w:val="000000"/>
          <w:sz w:val="28"/>
        </w:rPr>
        <w:t>«___» __________ 20 ____г.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  <w:t xml:space="preserve"> </w:t>
      </w:r>
    </w:p>
    <w:p w14:paraId="2E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709"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3033394</wp:posOffset>
              </wp:positionH>
              <wp:positionV relativeFrom="page">
                <wp:posOffset>380999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5" w:type="paragraph">
    <w:name w:val="heading 1"/>
    <w:next w:val="Style_2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2_ch"/>
    <w:link w:val="Style_16"/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2_ch"/>
    <w:link w:val="Style_18"/>
    <w:rPr>
      <w:rFonts w:ascii="Times New Roman" w:hAnsi="Times New Roman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Plain Text"/>
    <w:basedOn w:val="Style_2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2_ch"/>
    <w:link w:val="Style_25"/>
    <w:rPr>
      <w:rFonts w:ascii="Calibri" w:hAnsi="Calibri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Гиперссылка1"/>
    <w:basedOn w:val="Style_12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12_ch"/>
    <w:link w:val="Style_31"/>
    <w:rPr>
      <w:color w:themeColor="hyperlink" w:val="0563C1"/>
      <w:u w:val="single"/>
    </w:rPr>
  </w:style>
  <w:style w:styleId="Style_3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2025-05-07T02:48:15Z</dcterms:modified>
</cp:coreProperties>
</file>