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"https://internet.garant.ru/document/redirect/405905281/1000"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приобретением и доставкой средств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химизации (минеральных удобрений),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мелиорантов почвы известняковых,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проведения отбора получателей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pStyle w:val="Style_1"/>
        <w:ind/>
        <w:jc w:val="center"/>
        <w:rPr>
          <w:b w:val="0"/>
        </w:rPr>
      </w:pPr>
      <w:r>
        <w:rPr>
          <w:b w:val="0"/>
        </w:rPr>
        <w:t>Справка-расчет</w:t>
      </w:r>
      <w:r>
        <w:rPr>
          <w:b w:val="0"/>
        </w:rPr>
        <w:br/>
      </w:r>
      <w:r>
        <w:rPr>
          <w:b w:val="0"/>
        </w:rPr>
        <w:t xml:space="preserve"> на получение в 20 ___ году субсидии на возмещение затрат, связанных с приобретением и доставкой средств химизации (минеральных удобрений), мелиорантов почвы известняковых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_____________________________________________________________________________________________________________</w:t>
      </w:r>
    </w:p>
    <w:p w14:paraId="06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участника отбора)</w:t>
      </w:r>
    </w:p>
    <w:p w14:paraId="07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"/>
        <w:gridCol w:w="3509"/>
        <w:gridCol w:w="2138"/>
        <w:gridCol w:w="2430"/>
        <w:gridCol w:w="2340"/>
        <w:gridCol w:w="1399"/>
        <w:gridCol w:w="2265"/>
      </w:tblGrid>
      <w:t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3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Наименование средств химизации (минеральных удобрений), мелиорантов почвы известняковых</w:t>
            </w:r>
          </w:p>
        </w:tc>
        <w:tc>
          <w:tcPr>
            <w:tcW w:type="dxa" w:w="2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Количество, тонн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Стоимость приобретения с учетом стоимости доставки, рублей</w:t>
            </w:r>
          </w:p>
        </w:tc>
        <w:tc>
          <w:tcPr>
            <w:tcW w:type="dxa" w:w="1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Ставка субсидии, 50%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всего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в том числе транспортные расходы</w:t>
            </w:r>
          </w:p>
        </w:tc>
        <w:tc>
          <w:tcPr>
            <w:tcW w:type="dxa" w:w="1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6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</w:tr>
    </w:tbl>
    <w:p w14:paraId="25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95"/>
        <w:gridCol w:w="340"/>
        <w:gridCol w:w="2832"/>
        <w:gridCol w:w="340"/>
        <w:gridCol w:w="5892"/>
      </w:tblGrid>
      <w:tr>
        <w:tc>
          <w:tcPr>
            <w:tcW w:type="dxa" w:w="52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</w:pPr>
            <w:r>
              <w:t>Участник отбора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  <w:tc>
          <w:tcPr>
            <w:tcW w:type="dxa" w:w="283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  <w:tc>
          <w:tcPr>
            <w:tcW w:type="dxa" w:w="58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</w:tr>
      <w:tr>
        <w:tc>
          <w:tcPr>
            <w:tcW w:type="dxa" w:w="52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</w:p>
        </w:tc>
        <w:tc>
          <w:tcPr>
            <w:tcW w:type="dxa" w:w="28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</w:pPr>
          </w:p>
        </w:tc>
        <w:tc>
          <w:tcPr>
            <w:tcW w:type="dxa" w:w="58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52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center"/>
            </w:pPr>
            <w:r>
              <w:t>Ф.И.О. (при наличии) исполнителя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both"/>
            </w:pPr>
          </w:p>
        </w:tc>
        <w:tc>
          <w:tcPr>
            <w:tcW w:type="dxa" w:w="283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both"/>
            </w:pPr>
          </w:p>
        </w:tc>
        <w:tc>
          <w:tcPr>
            <w:tcW w:type="dxa" w:w="58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</w:pPr>
          </w:p>
        </w:tc>
      </w:tr>
      <w:tr>
        <w:tc>
          <w:tcPr>
            <w:tcW w:type="dxa" w:w="52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center"/>
            </w:pPr>
            <w:r>
              <w:t>контактный телефон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both"/>
            </w:pPr>
          </w:p>
        </w:tc>
        <w:tc>
          <w:tcPr>
            <w:tcW w:type="dxa" w:w="283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both"/>
            </w:pPr>
          </w:p>
        </w:tc>
        <w:tc>
          <w:tcPr>
            <w:tcW w:type="dxa" w:w="58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 w:firstLine="0" w:left="0"/>
              <w:jc w:val="both"/>
            </w:pPr>
          </w:p>
        </w:tc>
      </w:tr>
      <w:tr>
        <w:tc>
          <w:tcPr>
            <w:tcW w:type="dxa" w:w="52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 w:firstLine="0" w:left="0"/>
              <w:jc w:val="center"/>
            </w:pPr>
            <w:r>
              <w:t>"_____" ______________ 20 ___.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ind w:firstLine="0" w:left="0"/>
              <w:jc w:val="both"/>
            </w:pPr>
          </w:p>
        </w:tc>
        <w:tc>
          <w:tcPr>
            <w:tcW w:type="dxa" w:w="28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 w:firstLine="0" w:left="0"/>
              <w:jc w:val="both"/>
            </w:pPr>
          </w:p>
        </w:tc>
        <w:tc>
          <w:tcPr>
            <w:tcW w:type="dxa" w:w="58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both"/>
            </w:pPr>
          </w:p>
        </w:tc>
      </w:tr>
    </w:tbl>
    <w:p w14:paraId="3F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2025-04-16T04:11:58Z</dcterms:modified>
</cp:coreProperties>
</file>