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98" w:rsidRDefault="007E6C8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1198" w:rsidRDefault="000C11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0C1198" w:rsidRDefault="000C11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0C1198" w:rsidRDefault="000C1198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0C1198" w:rsidRDefault="007E6C8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0C1198" w:rsidRDefault="000C11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C1198" w:rsidRDefault="007E6C8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0C1198" w:rsidRDefault="007E6C8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0C1198" w:rsidRDefault="000C1198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0C1198" w:rsidRDefault="000C1198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C119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0C1198" w:rsidRDefault="007E6C8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0C11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1198" w:rsidRDefault="007E6C8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0C11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0C1198" w:rsidRDefault="000C11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C1198" w:rsidRDefault="000C11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C1198" w:rsidRDefault="007E6C8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</w:t>
      </w:r>
      <w:r w:rsidR="00CF59C5">
        <w:rPr>
          <w:rFonts w:ascii="Times New Roman" w:hAnsi="Times New Roman"/>
          <w:b/>
          <w:sz w:val="28"/>
        </w:rPr>
        <w:t xml:space="preserve">приложение к </w:t>
      </w:r>
      <w:r>
        <w:rPr>
          <w:rFonts w:ascii="Times New Roman" w:hAnsi="Times New Roman"/>
          <w:b/>
          <w:sz w:val="28"/>
        </w:rPr>
        <w:t>постановлени</w:t>
      </w:r>
      <w:r w:rsidR="00CF59C5">
        <w:rPr>
          <w:rFonts w:ascii="Times New Roman" w:hAnsi="Times New Roman"/>
          <w:b/>
          <w:sz w:val="28"/>
        </w:rPr>
        <w:t>ю</w:t>
      </w:r>
      <w:r>
        <w:rPr>
          <w:rFonts w:ascii="Times New Roman" w:hAnsi="Times New Roman"/>
          <w:b/>
          <w:sz w:val="28"/>
        </w:rPr>
        <w:t xml:space="preserve"> Правительства Камчатского края от 12.12.2022 № 664-П «Об утверждении Порядка предоставления субсидии на возмещение части затрат, связанных с выполнением работ по содержанию идентифицированных коров в отдаленных муниципальных образованиях в Камчатском крае, и проведения отбора получателей субсидии</w:t>
      </w:r>
    </w:p>
    <w:p w:rsidR="000C1198" w:rsidRDefault="000C11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C1198" w:rsidRDefault="000C11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0C1198" w:rsidRDefault="000C11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65A50" w:rsidRDefault="007E6C82" w:rsidP="00CF59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665A50">
        <w:rPr>
          <w:rFonts w:ascii="Times New Roman" w:hAnsi="Times New Roman"/>
          <w:sz w:val="28"/>
        </w:rPr>
        <w:t xml:space="preserve">Внести в </w:t>
      </w:r>
      <w:r w:rsidR="00CF59C5">
        <w:rPr>
          <w:rFonts w:ascii="Times New Roman" w:hAnsi="Times New Roman"/>
          <w:sz w:val="28"/>
        </w:rPr>
        <w:t xml:space="preserve">приложение к </w:t>
      </w:r>
      <w:r w:rsidR="00665A50">
        <w:rPr>
          <w:rFonts w:ascii="Times New Roman" w:hAnsi="Times New Roman"/>
          <w:sz w:val="28"/>
        </w:rPr>
        <w:t>постановлени</w:t>
      </w:r>
      <w:r w:rsidR="00CF59C5">
        <w:rPr>
          <w:rFonts w:ascii="Times New Roman" w:hAnsi="Times New Roman"/>
          <w:sz w:val="28"/>
        </w:rPr>
        <w:t>ю</w:t>
      </w:r>
      <w:r w:rsidR="00665A50">
        <w:rPr>
          <w:rFonts w:ascii="Times New Roman" w:hAnsi="Times New Roman"/>
          <w:sz w:val="28"/>
        </w:rPr>
        <w:t xml:space="preserve"> Правительства Камчатского края от 12.12.2022 № 664-П «Об утверждении Порядка предоставления субсидии на возмещение части затрат, связанных с выполнением работ по содержанию идентифицированных коров в отдаленных муниципальных образованиях в Камчатском крае, и проведения отбора получателей субсидии</w:t>
      </w:r>
      <w:r w:rsidR="00CF59C5">
        <w:rPr>
          <w:rFonts w:ascii="Times New Roman" w:hAnsi="Times New Roman"/>
          <w:sz w:val="28"/>
        </w:rPr>
        <w:t xml:space="preserve">» изменение, изложив его в редакции согласно </w:t>
      </w:r>
      <w:proofErr w:type="gramStart"/>
      <w:r w:rsidR="00CF59C5">
        <w:rPr>
          <w:rFonts w:ascii="Times New Roman" w:hAnsi="Times New Roman"/>
          <w:sz w:val="28"/>
        </w:rPr>
        <w:t>приложению</w:t>
      </w:r>
      <w:proofErr w:type="gramEnd"/>
      <w:r w:rsidR="00CF59C5">
        <w:rPr>
          <w:rFonts w:ascii="Times New Roman" w:hAnsi="Times New Roman"/>
          <w:sz w:val="28"/>
        </w:rPr>
        <w:t xml:space="preserve"> к настоящему постановлению.</w:t>
      </w:r>
      <w:r w:rsidR="00665A50">
        <w:rPr>
          <w:rFonts w:ascii="Times New Roman" w:hAnsi="Times New Roman"/>
          <w:sz w:val="28"/>
        </w:rPr>
        <w:t xml:space="preserve"> </w:t>
      </w:r>
    </w:p>
    <w:p w:rsidR="000C1198" w:rsidRDefault="007E6C82" w:rsidP="00665A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Настоящее постановление вступает в силу с </w:t>
      </w:r>
      <w:r w:rsidR="00CF59C5">
        <w:rPr>
          <w:rFonts w:ascii="Times New Roman" w:hAnsi="Times New Roman"/>
          <w:sz w:val="28"/>
        </w:rPr>
        <w:t>момента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:rsidR="000C1198" w:rsidRDefault="000C11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C1198" w:rsidRDefault="000C11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470"/>
        <w:gridCol w:w="470"/>
        <w:gridCol w:w="470"/>
        <w:gridCol w:w="2063"/>
        <w:gridCol w:w="1490"/>
        <w:gridCol w:w="567"/>
        <w:gridCol w:w="1488"/>
        <w:gridCol w:w="343"/>
        <w:gridCol w:w="476"/>
        <w:gridCol w:w="1664"/>
        <w:gridCol w:w="6"/>
        <w:gridCol w:w="10"/>
      </w:tblGrid>
      <w:tr w:rsidR="000C1198" w:rsidTr="00380A6A">
        <w:trPr>
          <w:trHeight w:val="2215"/>
        </w:trPr>
        <w:tc>
          <w:tcPr>
            <w:tcW w:w="3506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0C1198" w:rsidRDefault="000C1198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</w:rPr>
            </w:pPr>
          </w:p>
          <w:p w:rsidR="000C1198" w:rsidRDefault="007E6C82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0C1198" w:rsidRDefault="000C1198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</w:rPr>
            </w:pPr>
          </w:p>
          <w:p w:rsidR="00BB5B12" w:rsidRDefault="00BB5B12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</w:rPr>
            </w:pPr>
          </w:p>
          <w:p w:rsidR="00CF59C5" w:rsidRDefault="00CF59C5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</w:rPr>
            </w:pPr>
          </w:p>
          <w:p w:rsidR="00CF59C5" w:rsidRDefault="00CF59C5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</w:rPr>
            </w:pPr>
          </w:p>
          <w:p w:rsidR="00CF59C5" w:rsidRDefault="00CF59C5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</w:p>
          <w:p w:rsidR="00BB5B12" w:rsidRDefault="00BB5B12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</w:rPr>
            </w:pPr>
          </w:p>
          <w:p w:rsidR="00BB5B12" w:rsidRDefault="00BB5B12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</w:rPr>
            </w:pPr>
          </w:p>
          <w:p w:rsidR="00BB5B12" w:rsidRDefault="00BB5B12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5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0C1198" w:rsidRDefault="007E6C82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0C1198" w:rsidRDefault="000C11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0C1198" w:rsidRDefault="000C119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0C1198" w:rsidRDefault="000C11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0C1198" w:rsidRDefault="007E6C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  <w:p w:rsidR="000C1198" w:rsidRDefault="000C11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0C1198" w:rsidRDefault="000C11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0C1198" w:rsidRDefault="000C11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0C1198" w:rsidRDefault="000C11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0C1198" w:rsidRDefault="000C11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0C1198" w:rsidTr="00380A6A">
        <w:trPr>
          <w:gridAfter w:val="2"/>
          <w:wAfter w:w="16" w:type="dxa"/>
          <w:trHeight w:val="365"/>
        </w:trPr>
        <w:tc>
          <w:tcPr>
            <w:tcW w:w="33" w:type="dxa"/>
            <w:tcMar>
              <w:left w:w="0" w:type="dxa"/>
              <w:right w:w="0" w:type="dxa"/>
            </w:tcMar>
          </w:tcPr>
          <w:p w:rsidR="000C1198" w:rsidRDefault="000C1198">
            <w:pPr>
              <w:spacing w:after="0" w:line="240" w:lineRule="auto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0C119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0C119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0C119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0C119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0C1198" w:rsidTr="00380A6A">
        <w:trPr>
          <w:gridAfter w:val="2"/>
          <w:wAfter w:w="16" w:type="dxa"/>
          <w:trHeight w:val="365"/>
        </w:trPr>
        <w:tc>
          <w:tcPr>
            <w:tcW w:w="33" w:type="dxa"/>
            <w:tcMar>
              <w:left w:w="0" w:type="dxa"/>
              <w:right w:w="0" w:type="dxa"/>
            </w:tcMar>
          </w:tcPr>
          <w:p w:rsidR="000C1198" w:rsidRDefault="000C1198">
            <w:pPr>
              <w:spacing w:after="0" w:line="240" w:lineRule="auto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0C119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0C119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0C119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0C119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0C1198" w:rsidTr="00380A6A">
        <w:trPr>
          <w:gridAfter w:val="1"/>
          <w:wAfter w:w="10" w:type="dxa"/>
          <w:trHeight w:val="365"/>
        </w:trPr>
        <w:tc>
          <w:tcPr>
            <w:tcW w:w="33" w:type="dxa"/>
            <w:tcMar>
              <w:left w:w="0" w:type="dxa"/>
              <w:right w:w="0" w:type="dxa"/>
            </w:tcMar>
          </w:tcPr>
          <w:p w:rsidR="000C1198" w:rsidRDefault="000C1198">
            <w:pPr>
              <w:spacing w:after="0" w:line="240" w:lineRule="auto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0C119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0C119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0C119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0C119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 w:rsidP="00380A6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380A6A">
              <w:rPr>
                <w:rFonts w:ascii="Times New Roman" w:hAnsi="Times New Roman"/>
                <w:sz w:val="28"/>
              </w:rPr>
              <w:t>т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0C1198" w:rsidRDefault="000C1198">
      <w:pPr>
        <w:spacing w:after="0" w:line="240" w:lineRule="auto"/>
        <w:ind w:firstLine="5244"/>
        <w:jc w:val="both"/>
        <w:rPr>
          <w:rFonts w:ascii="Times New Roman" w:hAnsi="Times New Roman"/>
          <w:sz w:val="28"/>
        </w:rPr>
      </w:pPr>
    </w:p>
    <w:p w:rsidR="000C1198" w:rsidRDefault="007E6C82" w:rsidP="00380A6A">
      <w:pPr>
        <w:spacing w:after="0" w:line="240" w:lineRule="auto"/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постановлению</w:t>
      </w:r>
    </w:p>
    <w:p w:rsidR="000C1198" w:rsidRDefault="007E6C82" w:rsidP="00380A6A">
      <w:pPr>
        <w:spacing w:after="0" w:line="240" w:lineRule="auto"/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p w:rsidR="000C1198" w:rsidRDefault="007E6C82" w:rsidP="00380A6A">
      <w:pPr>
        <w:spacing w:after="0" w:line="240" w:lineRule="auto"/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12.12.2022 № 664-П</w:t>
      </w:r>
    </w:p>
    <w:p w:rsidR="000C1198" w:rsidRDefault="000C119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1198" w:rsidRDefault="007E6C82">
      <w:pPr>
        <w:pStyle w:val="10"/>
        <w:spacing w:before="0" w:after="0" w:line="240" w:lineRule="auto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Порядок </w:t>
      </w:r>
      <w:r>
        <w:rPr>
          <w:rFonts w:ascii="Times New Roman" w:hAnsi="Times New Roman"/>
          <w:b w:val="0"/>
          <w:sz w:val="28"/>
        </w:rPr>
        <w:br/>
        <w:t>предоставления субсидии на возмещение затрат, связанных с выполнением работ по содержанию идентифицированных коров в отдаленных муниципальных образованиях в Камчатском крае, и проведения отбора получателей субсидии</w:t>
      </w:r>
    </w:p>
    <w:p w:rsidR="000C1198" w:rsidRDefault="000C1198">
      <w:pPr>
        <w:spacing w:after="0" w:line="240" w:lineRule="auto"/>
        <w:jc w:val="center"/>
        <w:rPr>
          <w:rFonts w:ascii="Times New Roman" w:hAnsi="Times New Roman"/>
        </w:rPr>
      </w:pPr>
    </w:p>
    <w:p w:rsidR="000C1198" w:rsidRDefault="000C1198">
      <w:pPr>
        <w:spacing w:after="0" w:line="240" w:lineRule="auto"/>
        <w:jc w:val="center"/>
        <w:rPr>
          <w:rFonts w:ascii="Times New Roman" w:hAnsi="Times New Roman"/>
        </w:rPr>
      </w:pPr>
    </w:p>
    <w:p w:rsidR="000C1198" w:rsidRDefault="007E6C82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0C1198" w:rsidRDefault="000C119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1198" w:rsidRDefault="007E6C8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Настоящий Порядок регулирует вопросы предоставления субсидии </w:t>
      </w:r>
      <w:r w:rsidR="008C1F14">
        <w:rPr>
          <w:rFonts w:ascii="Times New Roman" w:hAnsi="Times New Roman"/>
          <w:sz w:val="28"/>
        </w:rPr>
        <w:t>в</w:t>
      </w:r>
      <w:r w:rsidR="00DF2C5B">
        <w:rPr>
          <w:rFonts w:ascii="Times New Roman" w:hAnsi="Times New Roman"/>
          <w:sz w:val="28"/>
        </w:rPr>
        <w:t xml:space="preserve"> цел</w:t>
      </w:r>
      <w:r w:rsidR="008C1F14">
        <w:rPr>
          <w:rFonts w:ascii="Times New Roman" w:hAnsi="Times New Roman"/>
          <w:sz w:val="28"/>
        </w:rPr>
        <w:t>ях</w:t>
      </w:r>
      <w:r>
        <w:rPr>
          <w:rFonts w:ascii="Times New Roman" w:hAnsi="Times New Roman"/>
          <w:sz w:val="28"/>
        </w:rPr>
        <w:t xml:space="preserve"> достижения результата регионального проекта «Развитие производства продукции животноводства» (далее – региональный проект) по направлению расходов «Государственная поддержка сельскохозяйственных товаропроизводителей в целях возмещения части затрат, связанных с содержанием идентифицированных коров» </w:t>
      </w:r>
      <w:hyperlink r:id="rId7" w:history="1">
        <w:r>
          <w:rPr>
            <w:rFonts w:ascii="Times New Roman" w:hAnsi="Times New Roman"/>
            <w:sz w:val="28"/>
          </w:rPr>
          <w:t>государственной программы</w:t>
        </w:r>
      </w:hyperlink>
      <w:r>
        <w:rPr>
          <w:rFonts w:ascii="Times New Roman" w:hAnsi="Times New Roman"/>
          <w:sz w:val="28"/>
        </w:rPr>
        <w:t xml:space="preserve">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29.12.2023 № 715-П (далее – Госпрограмма), и определяет порядок и условия предоставления из краевого бюджета за счет средств краевого бюджета субсидии на возмещение затрат (без учета налога на добавленную стоимость), связанных с выполнением работ по содержанию идентифицированных коров в отдаленных муниципальных образованиях в Камчатском крае </w:t>
      </w:r>
      <w:r>
        <w:rPr>
          <w:rFonts w:ascii="Times New Roman" w:hAnsi="Times New Roman"/>
          <w:sz w:val="28"/>
        </w:rPr>
        <w:br/>
        <w:t>(далее – субсидия), и проведения отбора получателей субсидии (далее – отбор).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и предоставивших сведения, подтверждающие такое право, возмещение затрат, связанных с выполнением работ по содержанию идентифицированных коров в отдаленных муниципальных образованиях в Камчатском крае, осуществляется исходя из суммы расходов на приобретение товаров (работ, услуг), включая налог на добавленную стоимость.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целей настоящего Порядка к отдаленным муниципальным образованиям в Камчатском крае относятся: Быстринский, Тигильский, </w:t>
      </w:r>
      <w:r>
        <w:rPr>
          <w:rFonts w:ascii="Times New Roman" w:hAnsi="Times New Roman"/>
          <w:sz w:val="28"/>
        </w:rPr>
        <w:br/>
        <w:t>Усть-Камчатский, Мильковский муниципальные округа Камчатского края, Алеутский муниципальный округ в Камчатском крае, Соболевский, Пенжинский, Олюторский, Карагинский, Усть-Большерецкий муниципальные районы, а также городской округ «поселок Палана».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 Министерство сельского хозяйства, пищевой и перерабатывающей промышленности Камчатского края (далее – 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в период реализации регионального проекта Госпрограммы в пределах лимитов бюджетных обязательств, доведенных в установленном порядке до Министерства.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Способом предоставления субсидии является возмещение затрат.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 – сеть «Интернет», единый портал) </w:t>
      </w:r>
      <w:r>
        <w:rPr>
          <w:rFonts w:ascii="Times New Roman" w:hAnsi="Times New Roman"/>
          <w:sz w:val="28"/>
        </w:rPr>
        <w:br/>
        <w:t>(в разделе единого портала) в порядке, установленном Министерством финансов Российской Федерации.</w:t>
      </w:r>
    </w:p>
    <w:p w:rsidR="000C1198" w:rsidRDefault="000C11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C1198" w:rsidRDefault="007E6C8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 w:rsidR="000C1198" w:rsidRDefault="000C119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 К направлениям затрат, на возмещение которых предоставляется субсидия, относятся: 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оплата труда работников получателя субсидии, задействованных при выполнении работ по содержанию идентифицированных коров в отдаленных муниципальных образованиях в Камчатском крае, включая взносы на обязательное социальное страхование;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оплата труда получателя субсидии за выполнение работ по содержанию идентифицированных коров в отдаленных муниципальных образованиях в Камчатском крае (для категории лиц, указанных в пункте 2 части 32 настоящего Порядка);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приобретение и доставка кормов для содержания идентифицированных коров в отдаленных муниципальных образованиях в Камчатском крае;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приобретение расходных материалов, связанных с выполнением работ по содержанию идентифицированных коров в отдаленных муниципальных образованиях в Камчатском крае (упаковка, инвентарь, спецодежда и другие расходные материалы);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оплата стоимости потребленной электрической энергии, используемой при выполнении работ по содержанию идентифицированных коров в отдаленных муниципальных образованиях в Камчатском крае;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приобретение горюче-смазочных материалов, используемых при выполнении работ по содержанию идентифицированных коров в отдаленных муниципальных образованиях в Камчатском крае.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Получатель субсидии (участник отбора) должен соответствовать следующим требованиям на даты рассмотрения заявки для участия в отборе и заключения соглашения о предоставлении субсидии (далее соответственно – заявка, соглашение):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 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получатель субсидии (участник отбора) не получает средства из краевого бюджета на основании иных нормативных правовых актов Камчатского края и муниципальных образований в Камчатском крае на цель, указанную в части 1 настоящего Порядка;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получатель субсидии (участник отбора) не является иностранным агентом в соответствии с Федеральным законом от 14.07.2022 № 255-ФЗ </w:t>
      </w:r>
      <w:r>
        <w:rPr>
          <w:rFonts w:ascii="Times New Roman" w:hAnsi="Times New Roman"/>
          <w:sz w:val="28"/>
        </w:rPr>
        <w:br/>
        <w:t>«О контроле за деятельностью лиц, находящихся под иностранным влиянием»;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Основаниями для отказа получателю субсидии в предоставлении субсидии являются: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несоответствие представленных получателем субсидии документов требованиям, установленным частями </w:t>
      </w:r>
      <w:r w:rsidRPr="007E6C82">
        <w:rPr>
          <w:rFonts w:ascii="Times New Roman" w:hAnsi="Times New Roman"/>
          <w:sz w:val="28"/>
        </w:rPr>
        <w:t>38 и 42 настоящего</w:t>
      </w:r>
      <w:r>
        <w:rPr>
          <w:rFonts w:ascii="Times New Roman" w:hAnsi="Times New Roman"/>
          <w:sz w:val="28"/>
        </w:rPr>
        <w:t xml:space="preserve"> Порядком, или непредставление (представление не в полном объеме) указанных документов;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установление факта недостоверности представленной получателем субсидии информации;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несоответствие получателя субсидии требованиям, </w:t>
      </w:r>
      <w:r w:rsidR="00DF2C5B">
        <w:rPr>
          <w:rFonts w:ascii="Times New Roman" w:hAnsi="Times New Roman"/>
          <w:sz w:val="28"/>
        </w:rPr>
        <w:t>установленным</w:t>
      </w:r>
      <w:r>
        <w:rPr>
          <w:rFonts w:ascii="Times New Roman" w:hAnsi="Times New Roman"/>
          <w:sz w:val="28"/>
        </w:rPr>
        <w:t xml:space="preserve"> </w:t>
      </w:r>
      <w:hyperlink r:id="rId8" w:anchor="/document/26011088/entry/1010" w:history="1">
        <w:r>
          <w:rPr>
            <w:rFonts w:ascii="Times New Roman" w:hAnsi="Times New Roman"/>
            <w:sz w:val="28"/>
            <w:u w:color="000000"/>
          </w:rPr>
          <w:t>частью 6</w:t>
        </w:r>
      </w:hyperlink>
      <w:r>
        <w:rPr>
          <w:rFonts w:ascii="Times New Roman" w:hAnsi="Times New Roman"/>
          <w:sz w:val="28"/>
        </w:rPr>
        <w:t> настоящего Порядка;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proofErr w:type="spellStart"/>
      <w:r>
        <w:rPr>
          <w:rFonts w:ascii="Times New Roman" w:hAnsi="Times New Roman"/>
          <w:sz w:val="28"/>
        </w:rPr>
        <w:t>неподписание</w:t>
      </w:r>
      <w:proofErr w:type="spellEnd"/>
      <w:r>
        <w:rPr>
          <w:rFonts w:ascii="Times New Roman" w:hAnsi="Times New Roman"/>
          <w:sz w:val="28"/>
        </w:rPr>
        <w:t xml:space="preserve"> победителем отбора усиленной </w:t>
      </w:r>
      <w:hyperlink r:id="rId9" w:history="1">
        <w:r>
          <w:rPr>
            <w:rFonts w:ascii="Times New Roman" w:hAnsi="Times New Roman"/>
            <w:sz w:val="28"/>
            <w:u w:color="000000"/>
          </w:rPr>
          <w:t>квалифицированной</w:t>
        </w:r>
      </w:hyperlink>
      <w:hyperlink r:id="rId10" w:history="1">
        <w:r>
          <w:rPr>
            <w:rFonts w:ascii="Times New Roman" w:hAnsi="Times New Roman"/>
            <w:color w:val="0000EE"/>
            <w:sz w:val="28"/>
            <w:u w:color="000000"/>
          </w:rPr>
          <w:t xml:space="preserve"> </w:t>
        </w:r>
      </w:hyperlink>
      <w:hyperlink r:id="rId11" w:history="1">
        <w:r>
          <w:rPr>
            <w:rFonts w:ascii="Times New Roman" w:hAnsi="Times New Roman"/>
            <w:sz w:val="28"/>
            <w:u w:color="000000"/>
          </w:rPr>
          <w:t>электронной подписью</w:t>
        </w:r>
      </w:hyperlink>
      <w:r>
        <w:rPr>
          <w:rFonts w:ascii="Times New Roman" w:hAnsi="Times New Roman"/>
          <w:sz w:val="28"/>
        </w:rPr>
        <w:t xml:space="preserve"> проекта соглашения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в срок, предусмотренный пунктом 2 части 11 настоящего Порядка.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Расчет размера субсидии осуществляется по следующей формуле:</w:t>
      </w:r>
    </w:p>
    <w:p w:rsidR="000C1198" w:rsidRDefault="000C119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1198" w:rsidRDefault="007E6C8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= СТ x </w:t>
      </w: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vertAlign w:val="subscript"/>
        </w:rPr>
        <w:t>кор</w:t>
      </w:r>
      <w:proofErr w:type="spellEnd"/>
      <w:r>
        <w:rPr>
          <w:rFonts w:ascii="Times New Roman" w:hAnsi="Times New Roman"/>
          <w:sz w:val="28"/>
        </w:rPr>
        <w:t>, где:</w:t>
      </w:r>
    </w:p>
    <w:p w:rsidR="000C1198" w:rsidRDefault="000C119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 – размер субсидии на возмещение затрат, связанных с выполнением работ по содержанию идентифицированных коров в отдаленных муниципальных образованиях в Камчатском крае, но не более фактически произведенных затрат, указанных в части 5 настоящего Порядка, с учетом положений части 1 настоящего Порядка. В случае, если в представленных получателем субсидии документах имеется информация о начислении налога на добавленную стоимость, но получателем субсидии не представлены сведения, предусмотренные пунктом 6 части 38 настоящего Порядка, расчет размера субсидии осуществляется, исходя из суммы расходов без учета налога на добавленную стоимость;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vertAlign w:val="subscript"/>
        </w:rPr>
        <w:t>кор</w:t>
      </w:r>
      <w:proofErr w:type="spellEnd"/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</w:rPr>
        <w:t>– численность поголовья идентифицированных коров на первое число месяца, следующего за отчетным кварталом;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 – ставка субсидии на одну голову идентифицированной коровы дифференцировано в разрезе муниципальных образований: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для категории получателей субсидии (участников отбора), указанных в пункте 1 части 32 настоящего Порядка: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 осуществляющих деятельность в Усть-Большерецком муниципальном районе и Мильковском муниципальном округе в Камчатском </w:t>
      </w:r>
      <w:r>
        <w:rPr>
          <w:rFonts w:ascii="Times New Roman" w:hAnsi="Times New Roman"/>
          <w:sz w:val="28"/>
        </w:rPr>
        <w:br/>
        <w:t>крае – 7 тыс. рублей;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 осуществляющих деятельность в Быстринском муниципальном округе в Камчатском крае и Соболевском муниципальном районе в </w:t>
      </w:r>
      <w:r>
        <w:rPr>
          <w:rFonts w:ascii="Times New Roman" w:hAnsi="Times New Roman"/>
          <w:sz w:val="28"/>
        </w:rPr>
        <w:br/>
        <w:t>Камчатском крае – 12 тыс. рублей;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 осуществляющих деятельность в Усть-Камчатском муниципальном округе в Камчатском крае – 17 тыс. рублей;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 осуществляющих деятельность в Алеутском муниципальном округе в Камчатском крае, Тигильском муниципальном округе Камчатского края, Пенжинском, Олюторском, Карагинском муниципальных районах, а также городском округе «поселок Палана» в Камчатском крае – 22 тыс. рублей;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для категории получателей субсидии (участников отбора), указанных в пункте 2 части 32 настоящего Порядка: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ведущих личное подсобное хозяйство в Усть-Большерецком муниципальном районе и Мильковском муниципальном округе в Камчатском крае – 5 тыс. рублей;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ведущих личное подсобное хозяйство в Быстринском муниципальном округе в Камчатском крае и Соболевском муниципальном районе в Камчатском крае – 8,5 тыс. рублей;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 ведущих личное подсобное хозяйство в Усть-Камчатском муниципальном округе в Камчатском крае – 12 тыс. рублей;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 ведущих личное подсобное хозяйство в Алеутском муниципальном округе Камчатского края, Тигильском муниципальном округе Камчатского края, Пенжинском, Олюторском, Карагинском муниципальных районах, а также городском округе «поселок Палана» – 20 тыс. рублей.</w:t>
      </w:r>
    </w:p>
    <w:p w:rsidR="00DD7D9D" w:rsidRDefault="00DD7D9D" w:rsidP="00DD7D9D">
      <w:pPr>
        <w:spacing w:after="0" w:line="240" w:lineRule="auto"/>
        <w:ind w:firstLine="720"/>
        <w:jc w:val="both"/>
        <w:rPr>
          <w:rFonts w:ascii="Times New Roman" w:hAnsi="Times New Roman"/>
          <w:strike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>9. 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типовыми формами, установленными Министерством финансов Камчатского края, в системе «Электронный бюджет».</w:t>
      </w:r>
    </w:p>
    <w:p w:rsidR="000C1198" w:rsidRDefault="00DD7D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A56AA">
        <w:rPr>
          <w:rFonts w:ascii="Times New Roman" w:hAnsi="Times New Roman"/>
          <w:sz w:val="28"/>
        </w:rPr>
        <w:t>10</w:t>
      </w:r>
      <w:r w:rsidR="007E6C82" w:rsidRPr="00CA56AA">
        <w:rPr>
          <w:rFonts w:ascii="Times New Roman" w:hAnsi="Times New Roman"/>
          <w:sz w:val="28"/>
        </w:rPr>
        <w:t>. Обязательными</w:t>
      </w:r>
      <w:r w:rsidR="007E6C82">
        <w:rPr>
          <w:rFonts w:ascii="Times New Roman" w:hAnsi="Times New Roman"/>
          <w:sz w:val="28"/>
        </w:rPr>
        <w:t xml:space="preserve"> условиями предоставления субсидии, включаемыми в соглашения, являются: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согласие получателя субсидии на осуществление в отношении его проверки Министерством соблюдения условий и порядка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уменьшения Министерству ранее доведенных лимитов бюджетных обязательств на цель, указанную в части 1 настоящего Порядка, приводящего к невозможности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</w:t>
      </w:r>
      <w:proofErr w:type="spellStart"/>
      <w:r>
        <w:rPr>
          <w:rFonts w:ascii="Times New Roman" w:hAnsi="Times New Roman"/>
          <w:sz w:val="28"/>
        </w:rPr>
        <w:t>недостижении</w:t>
      </w:r>
      <w:proofErr w:type="spellEnd"/>
      <w:r>
        <w:rPr>
          <w:rFonts w:ascii="Times New Roman" w:hAnsi="Times New Roman"/>
          <w:sz w:val="28"/>
        </w:rPr>
        <w:t xml:space="preserve"> согласия по новым условиям;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наличие достигнутого получателем субсидии результата предоставления субсидии;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 xml:space="preserve">4) обязательство получателя субсидии о предоставлении отчета </w:t>
      </w:r>
      <w:r w:rsidR="00DF2C5B">
        <w:rPr>
          <w:rFonts w:ascii="Times New Roman" w:hAnsi="Times New Roman"/>
          <w:sz w:val="28"/>
        </w:rPr>
        <w:t>о достижении значени</w:t>
      </w:r>
      <w:r w:rsidR="00907A19">
        <w:rPr>
          <w:rFonts w:ascii="Times New Roman" w:hAnsi="Times New Roman"/>
          <w:sz w:val="28"/>
        </w:rPr>
        <w:t>я</w:t>
      </w:r>
      <w:r w:rsidR="00DF2C5B">
        <w:rPr>
          <w:rFonts w:ascii="Times New Roman" w:hAnsi="Times New Roman"/>
          <w:sz w:val="28"/>
        </w:rPr>
        <w:t xml:space="preserve"> результата</w:t>
      </w:r>
      <w:r>
        <w:rPr>
          <w:rFonts w:ascii="Times New Roman" w:hAnsi="Times New Roman"/>
          <w:sz w:val="28"/>
        </w:rPr>
        <w:t xml:space="preserve"> предоставления субсидии по формам, установленным Министерством финансов Камчатского края;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обязательство получателя субсидии о предоставлении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в году, следующем за годом получения субсидии, по формам и в сроки, установленные приказом Министерства (для категории получателей субсидии, указанных в пункте 1 части 32 настоящего Порядка);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обязательство получателя субсидии по своевременной оплате стоимости потребленной электрической энергии, используемой при выполнении работ по содержанию идентифицированных коров в отдаленных муниципальных образованиях в Камчатском крае.</w:t>
      </w:r>
    </w:p>
    <w:p w:rsidR="000C1198" w:rsidRDefault="007E6C8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 Заключение соглашения осуществляется в следующем порядке и сроки: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Министерство в течение 10 рабочих дней со дня формирования на едином портале протокола подведения итогов отбора в соответствии с </w:t>
      </w:r>
      <w:r w:rsidRPr="00B423C7">
        <w:rPr>
          <w:rFonts w:ascii="Times New Roman" w:hAnsi="Times New Roman"/>
          <w:sz w:val="28"/>
        </w:rPr>
        <w:t>частью 68</w:t>
      </w:r>
      <w:r>
        <w:rPr>
          <w:rFonts w:ascii="Times New Roman" w:hAnsi="Times New Roman"/>
          <w:sz w:val="28"/>
        </w:rPr>
        <w:t xml:space="preserve"> настоящего Порядка формирует </w:t>
      </w:r>
      <w:r w:rsidRPr="00DD7D9D">
        <w:rPr>
          <w:rFonts w:ascii="Times New Roman" w:hAnsi="Times New Roman"/>
          <w:sz w:val="28"/>
        </w:rPr>
        <w:t xml:space="preserve">проект </w:t>
      </w:r>
      <w:r w:rsidR="00DD7D9D" w:rsidRPr="00DD7D9D">
        <w:rPr>
          <w:rFonts w:ascii="Times New Roman" w:hAnsi="Times New Roman"/>
          <w:sz w:val="28"/>
        </w:rPr>
        <w:t>соглашения в системе «Электронный бюджет» и направляет его получателю субсидии посредством системы «Электронный бюджет»</w:t>
      </w:r>
      <w:r w:rsidR="00DD7D9D" w:rsidRPr="00DD7D9D">
        <w:rPr>
          <w:rFonts w:ascii="Times New Roman" w:hAnsi="Times New Roman"/>
          <w:sz w:val="28"/>
          <w:szCs w:val="28"/>
        </w:rPr>
        <w:t>;</w:t>
      </w:r>
    </w:p>
    <w:p w:rsidR="000C1198" w:rsidRDefault="007E6C82" w:rsidP="00764E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 w:rsidR="00764EF0" w:rsidRPr="00764EF0">
        <w:rPr>
          <w:rFonts w:ascii="Times New Roman" w:hAnsi="Times New Roman"/>
          <w:sz w:val="28"/>
        </w:rPr>
        <w:t>получатель субсидии в течение 5 рабочих дней со дня направления согласования проекта соглашения Министерством в системе «Электронный бюджет», подписывает его усиленной квалифицированной электронной подписью;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Министерство в течение 7 рабочих дней со дня подписания получателем субсидии соглашения усиленной квалифицированной электронной подписью осуществляет проверку получателя субсидии на соответствие требованиям, установленным частью 6 настоящего Порядка, и в случае соответствия получателя субсидии, подписывает его со своей стороны усиленной квалифицированной электронной подписью в системе «Электронный бюджет»;</w:t>
      </w:r>
    </w:p>
    <w:p w:rsidR="00DD7D9D" w:rsidRPr="00EF71F5" w:rsidRDefault="007E6C82" w:rsidP="00DD7D9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>4) </w:t>
      </w:r>
      <w:r w:rsidR="00582C00" w:rsidRPr="00582C00">
        <w:rPr>
          <w:rFonts w:ascii="Times New Roman" w:hAnsi="Times New Roman"/>
          <w:sz w:val="28"/>
        </w:rPr>
        <w:t>соглашение считается заключенным после подписания его Министерством и получателем субсидии, при этом день заключения соглашения считается днем принятия ре</w:t>
      </w:r>
      <w:r w:rsidR="00582C00">
        <w:rPr>
          <w:rFonts w:ascii="Times New Roman" w:hAnsi="Times New Roman"/>
          <w:sz w:val="28"/>
        </w:rPr>
        <w:t>шения о предоставлении субсидии</w:t>
      </w:r>
      <w:r w:rsidR="00DD7D9D" w:rsidRPr="00EF71F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  <w:r w:rsidR="00DD7D9D" w:rsidRPr="00EF71F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055D1" w:rsidRDefault="007E6C82" w:rsidP="000055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12. </w:t>
      </w:r>
      <w:r w:rsidR="000055D1">
        <w:rPr>
          <w:rFonts w:ascii="Times New Roman" w:hAnsi="Times New Roman"/>
          <w:sz w:val="28"/>
        </w:rPr>
        <w:t xml:space="preserve">Победитель отбора признается уклонившимся от заключения соглашения в случае </w:t>
      </w:r>
      <w:proofErr w:type="spellStart"/>
      <w:r w:rsidR="000055D1">
        <w:rPr>
          <w:rFonts w:ascii="Times New Roman" w:hAnsi="Times New Roman"/>
          <w:sz w:val="28"/>
        </w:rPr>
        <w:t>неподписания</w:t>
      </w:r>
      <w:proofErr w:type="spellEnd"/>
      <w:r w:rsidR="000055D1">
        <w:rPr>
          <w:rFonts w:ascii="Times New Roman" w:hAnsi="Times New Roman"/>
          <w:sz w:val="28"/>
        </w:rPr>
        <w:t xml:space="preserve"> усиленной квалифицированной электронной подписью проекта соглашения в системе «Электронный бюджет» в срок, предусмотренный пунктом 2 части 11 настоящего Порядка. </w:t>
      </w:r>
    </w:p>
    <w:p w:rsidR="008E0B85" w:rsidRDefault="000055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 В</w:t>
      </w:r>
      <w:r w:rsidR="007E6C82">
        <w:rPr>
          <w:rFonts w:ascii="Times New Roman" w:hAnsi="Times New Roman"/>
          <w:sz w:val="28"/>
        </w:rPr>
        <w:t xml:space="preserve">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</w:t>
      </w:r>
    </w:p>
    <w:p w:rsidR="008E0B85" w:rsidRPr="008E0B85" w:rsidRDefault="008E0B85" w:rsidP="008E0B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E0B85">
        <w:rPr>
          <w:rFonts w:ascii="Times New Roman" w:hAnsi="Times New Roman"/>
          <w:sz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 формирует проект дополнительного соглашения к соглашению (дополнительного соглашения о расторжении соглашения) и направляет его получателю субсидии посредством системы «Электронный бюджет».</w:t>
      </w:r>
    </w:p>
    <w:p w:rsidR="008E0B85" w:rsidRPr="008E0B85" w:rsidRDefault="008E0B85" w:rsidP="008E0B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E0B85">
        <w:rPr>
          <w:rFonts w:ascii="Times New Roman" w:hAnsi="Times New Roman"/>
          <w:sz w:val="28"/>
        </w:rPr>
        <w:t>Получатель субсидии в течение 10 рабочих дней со дня направления проекта соглашения, указанного в абзаце втором настоящей части, но не позднее 20 декабря соответствующего финансового года, подписывает усиленной квалифицированной электронной подписью дополнительное соглашение к соглашению (дополнительное соглашение о расторжении соглашения) в системе «Электронный бюджет».</w:t>
      </w:r>
    </w:p>
    <w:p w:rsidR="008E0B85" w:rsidRPr="008E0B85" w:rsidRDefault="008E0B85" w:rsidP="008E0B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E0B85">
        <w:rPr>
          <w:rFonts w:ascii="Times New Roman" w:hAnsi="Times New Roman"/>
          <w:sz w:val="28"/>
        </w:rPr>
        <w:t>Министерство в течение 5 рабочих дней со дня подписания усиленной квалифицированной электронной подписью получателем субсидии дополнительного соглашения к соглашению (дополнительного соглашения о расторжении соглашения) подписывает его со своей стороны усиленной квалифицированной электронной подписью в системе «Электронный бюджет».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 w:rsidRPr="008E0B85">
        <w:rPr>
          <w:rFonts w:ascii="Times New Roman" w:hAnsi="Times New Roman"/>
          <w:sz w:val="28"/>
        </w:rPr>
        <w:t>14. Для перечисления субсидии Министерство в течение 3 рабочих дней</w:t>
      </w:r>
      <w:r>
        <w:rPr>
          <w:rFonts w:ascii="Times New Roman" w:hAnsi="Times New Roman"/>
          <w:sz w:val="28"/>
        </w:rPr>
        <w:t xml:space="preserve"> после </w:t>
      </w:r>
      <w:r w:rsidR="00E975C4" w:rsidRPr="00E975C4">
        <w:rPr>
          <w:rFonts w:ascii="Times New Roman" w:hAnsi="Times New Roman"/>
          <w:sz w:val="28"/>
        </w:rPr>
        <w:t>принятия решения о предоставлении субсидии</w:t>
      </w:r>
      <w:r>
        <w:rPr>
          <w:rFonts w:ascii="Times New Roman" w:hAnsi="Times New Roman"/>
          <w:sz w:val="28"/>
        </w:rPr>
        <w:t>, готовит реестр на перечисление субсидии, необходимый для дальнейшего перечисления денежных средств получателю субсидии.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Перечисление субсидии на расчетный или корреспондентский счет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получателя субсидии, открытый им в учреждениях Центрального банка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Российской Федерации или кредитных организациях, реквизиты которого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указаны в соглашении, осуществляется Министерством единовременно не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 xml:space="preserve">позднее 10 рабочего дня, следующего за днем принятия по результатам рассмотрения и </w:t>
      </w:r>
      <w:r>
        <w:rPr>
          <w:rFonts w:ascii="Times New Roman" w:hAnsi="Times New Roman"/>
          <w:sz w:val="28"/>
        </w:rPr>
        <w:t>проверки документов, подтверждающих фактически произведенные затраты, решения о предоставлении субсидии.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 Результатом предоставления субсидии является численность поголовья идентифицированных коров у получателя субсидии на первое число месяца, следующего за отчетным кварталом.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Значение результата предоставления субсидии устанавливается Министерством в соглашении.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 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:rsidR="00FA6D1D" w:rsidRDefault="007E6C8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</w:t>
      </w:r>
      <w:r w:rsidR="00FA6D1D">
        <w:rPr>
          <w:rFonts w:ascii="Times New Roman" w:hAnsi="Times New Roman"/>
          <w:sz w:val="28"/>
        </w:rPr>
        <w:t>.</w:t>
      </w:r>
      <w:r w:rsidR="00E975C4" w:rsidRPr="00E975C4">
        <w:t xml:space="preserve"> 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sz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 Получатель субсидии представляет посредством системы «Электронный бюджет» отчет о достижении значений результат</w:t>
      </w:r>
      <w:r w:rsidR="00DF2C5B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предоставления субсидии в соответствии с типовой формой, установленной Министерством финансов Камчатского края, не позднее 10 рабочего дня месяца, следующего за месяцем заключения соглашения.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 Министерство осуществляет проверку отчета, указанного в части 17 настоящего Порядка, устанавливает полноту и достоверность сведений, содержащихся в отчете в течение 30 рабочих дней со дня окончания срока его предоставления получателем субсидии.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 Отчет, указанный в части 17 настоящего Порядка, считается принятым в случае отсутствия нарушений по результатам его проверки и подписания усиленной </w:t>
      </w:r>
      <w:hyperlink r:id="rId12" w:history="1">
        <w:r>
          <w:rPr>
            <w:rFonts w:ascii="Times New Roman" w:hAnsi="Times New Roman"/>
            <w:sz w:val="28"/>
          </w:rPr>
          <w:t>квалифицированной электронной подписью</w:t>
        </w:r>
      </w:hyperlink>
      <w:r>
        <w:rPr>
          <w:rFonts w:ascii="Times New Roman" w:hAnsi="Times New Roman"/>
          <w:sz w:val="28"/>
        </w:rPr>
        <w:t xml:space="preserve"> руководителем Министерства (уполномоченным им лицом) в системе «Электронный бюджет» в течение срока, указанного в части 18 настоящего Порядка.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 В случае непринятия отчета, указанного в части 17 настоящего Порядка, получатель субсидии автоматически информируется посредством системы «Электронный бюджет» об отклонении отчета с указанием причин отклонения и сроков предоставления скорректированного отчета.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Отчет отклоняется по следующим основаниям: 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некорректное заполнение (</w:t>
      </w:r>
      <w:proofErr w:type="spellStart"/>
      <w:r>
        <w:rPr>
          <w:rFonts w:ascii="Times New Roman" w:hAnsi="Times New Roman"/>
          <w:sz w:val="28"/>
        </w:rPr>
        <w:t>незаполнение</w:t>
      </w:r>
      <w:proofErr w:type="spellEnd"/>
      <w:r>
        <w:rPr>
          <w:rFonts w:ascii="Times New Roman" w:hAnsi="Times New Roman"/>
          <w:sz w:val="28"/>
        </w:rPr>
        <w:t>) получателем субсидии граф, предусмотренных в отчете;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недостоверность информации, содержащейся в отчете.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>22. Министерство осуществляет в отношении получателя субсидии проверки соблюдения им порядка и условий предоставления субсидии, в том числе в части достижения результат</w:t>
      </w:r>
      <w:r w:rsidR="00DF2C5B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предоставления субсидии,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 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(или) органами государственного финансового контроля, а также в случае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значений результата предоставления субсидии, субсидия подлежит </w:t>
      </w:r>
      <w:r>
        <w:br/>
      </w:r>
      <w:r>
        <w:rPr>
          <w:rFonts w:ascii="Times New Roman" w:hAnsi="Times New Roman"/>
          <w:sz w:val="28"/>
        </w:rPr>
        <w:t>возврату в краевой бюджет на лицевой счет Министерства в следующих порядке и сроки: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иных случаях – в течение 20 рабочих дней со дня выявления нарушения. 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Получатель субсидии обязан возвратить субсидию в краевой бюджет в следующих размерах: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случае нарушения цели предоставления субсидии – в размере нецелевого использования денежных средств;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случае нарушения условий и порядка, установленных при предоставлении субсидии – в полном объеме;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в случае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значения результата предоставления субсидии, предусмотренного соглашением, – в размере, определенном по следующей формуле:</w:t>
      </w:r>
    </w:p>
    <w:p w:rsidR="000C1198" w:rsidRDefault="000C11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C1198" w:rsidRDefault="007E6C82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proofErr w:type="spell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</w:t>
      </w:r>
      <w:r w:rsidR="00FA6D1D">
        <w:rPr>
          <w:rFonts w:ascii="Times New Roman" w:hAnsi="Times New Roman"/>
          <w:sz w:val="28"/>
          <w:vertAlign w:val="subscript"/>
        </w:rPr>
        <w:t>и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х (1 – Т / S), где:</w:t>
      </w:r>
    </w:p>
    <w:p w:rsidR="000C1198" w:rsidRDefault="000C11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proofErr w:type="spellEnd"/>
      <w:r>
        <w:rPr>
          <w:rFonts w:ascii="Times New Roman" w:hAnsi="Times New Roman"/>
          <w:sz w:val="28"/>
        </w:rPr>
        <w:t xml:space="preserve"> – размер субсидии, подлежащий возврату в краевой бюджет;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</w:t>
      </w:r>
      <w:r w:rsidR="00FA6D1D">
        <w:rPr>
          <w:rFonts w:ascii="Times New Roman" w:hAnsi="Times New Roman"/>
          <w:sz w:val="28"/>
          <w:vertAlign w:val="subscript"/>
        </w:rPr>
        <w:t>и</w:t>
      </w:r>
      <w:proofErr w:type="spellEnd"/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</w:rPr>
        <w:t>– размер субсидии, предоставленной получателю субсидии;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 – фактически достигнутое значение результата предоставления субсидии на отчетную дату;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 – плановое значение результата предоставления субсидии, установленное соглашением.</w:t>
      </w:r>
    </w:p>
    <w:p w:rsidR="000C1198" w:rsidRDefault="007E6C82" w:rsidP="007E6EA5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 Письменное требование о возврате субсидии или ее части в краевой бюджет направляется Министерством получателю субсидии в течение </w:t>
      </w:r>
      <w:r>
        <w:rPr>
          <w:rFonts w:ascii="Times New Roman" w:hAnsi="Times New Roman"/>
          <w:sz w:val="28"/>
        </w:rPr>
        <w:br/>
        <w:t xml:space="preserve">20 рабочих дней со дня выявления нарушений, по фактам </w:t>
      </w:r>
      <w:r>
        <w:br/>
      </w:r>
      <w:r>
        <w:rPr>
          <w:rFonts w:ascii="Times New Roman" w:hAnsi="Times New Roman"/>
          <w:sz w:val="28"/>
        </w:rPr>
        <w:t xml:space="preserve">проверок, проведенных Министерством и (или) органами </w:t>
      </w:r>
      <w:r>
        <w:br/>
      </w:r>
      <w:r>
        <w:rPr>
          <w:rFonts w:ascii="Times New Roman" w:hAnsi="Times New Roman"/>
          <w:sz w:val="28"/>
        </w:rPr>
        <w:t xml:space="preserve">государственного финансового контроля посредством электронной связи, почтового отправления, нарочно или иным способом, </w:t>
      </w:r>
      <w:r>
        <w:br/>
      </w:r>
      <w:r>
        <w:rPr>
          <w:rFonts w:ascii="Times New Roman" w:hAnsi="Times New Roman"/>
          <w:sz w:val="28"/>
        </w:rPr>
        <w:t>обеспечивающим подтверждение получения указанного требования получателем субсидии.</w:t>
      </w:r>
    </w:p>
    <w:p w:rsidR="000C1198" w:rsidRDefault="007E6C82" w:rsidP="007E6E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 При невозврате субсидии или ее части в сроки, установленные </w:t>
      </w:r>
      <w:r>
        <w:rPr>
          <w:rFonts w:ascii="Times New Roman" w:hAnsi="Times New Roman"/>
          <w:sz w:val="28"/>
        </w:rPr>
        <w:br/>
        <w:t>частью 23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</w:t>
      </w:r>
      <w:r>
        <w:br/>
      </w:r>
      <w:r>
        <w:rPr>
          <w:rFonts w:ascii="Times New Roman" w:hAnsi="Times New Roman"/>
          <w:sz w:val="28"/>
        </w:rPr>
        <w:t>Министерству стало известно о неисполнении получателем субсидии обязанности возвратить субсидию в краевой бюджет.</w:t>
      </w:r>
    </w:p>
    <w:p w:rsidR="000C1198" w:rsidRDefault="000C11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C1198" w:rsidRDefault="007E6C8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Отбор получателей субсидии</w:t>
      </w:r>
    </w:p>
    <w:p w:rsidR="000C1198" w:rsidRDefault="000C11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 Отбор получателей субсидии осуществляется в системе «Электронный бюджет».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 Информация о проведении отбора размещается на </w:t>
      </w:r>
      <w:hyperlink r:id="rId13" w:history="1">
        <w:r>
          <w:rPr>
            <w:rFonts w:ascii="Times New Roman" w:hAnsi="Times New Roman"/>
            <w:sz w:val="28"/>
          </w:rPr>
          <w:t>едином портале</w:t>
        </w:r>
      </w:hyperlink>
      <w:r>
        <w:rPr>
          <w:rFonts w:ascii="Times New Roman" w:hAnsi="Times New Roman"/>
          <w:sz w:val="28"/>
        </w:rPr>
        <w:t xml:space="preserve"> и официальном сайте исполнительных органов Камчатского края на странице Министерства в сети «Интернет» https://www.kamgov.ru/minselhoz в разделе «Текущая деятельность», категория «Государственная поддержка» </w:t>
      </w:r>
      <w:r>
        <w:rPr>
          <w:rFonts w:ascii="Times New Roman" w:hAnsi="Times New Roman"/>
          <w:sz w:val="28"/>
        </w:rPr>
        <w:br/>
        <w:t>(далее – официальный сайт Министерства).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 При проведении отбора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>30. 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>31. Для проведения отбора применяется способ отбора в виде запроса предложений, исходя из соответствия участника отбора категории, критерию и очередности поступления заявок.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 К категории участников отбора относятся: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юридические лица, индивидуальные предприниматели, а также крестьянские (фермерские) хозяйства в соответствии с </w:t>
      </w:r>
      <w:hyperlink r:id="rId14" w:anchor="/document/12131264/entry/0" w:history="1">
        <w:r>
          <w:rPr>
            <w:rFonts w:ascii="Times New Roman" w:hAnsi="Times New Roman"/>
            <w:sz w:val="28"/>
            <w:u w:color="000000"/>
          </w:rPr>
          <w:t>Федеральным законом</w:t>
        </w:r>
      </w:hyperlink>
      <w:r>
        <w:rPr>
          <w:rFonts w:ascii="Times New Roman" w:hAnsi="Times New Roman"/>
          <w:sz w:val="28"/>
        </w:rPr>
        <w:br/>
        <w:t xml:space="preserve">от 11.06.2003 № 74-ФЗ «О крестьянском (фермерском) хозяйстве», являющиеся сельскохозяйственными товаропроизводителями в соответствии с требованиями, установленными </w:t>
      </w:r>
      <w:hyperlink r:id="rId15" w:anchor="/document/12151309/entry/3" w:tooltip="https://internet.garant.ru/#/document/12151309/entry/3" w:history="1">
        <w:r>
          <w:rPr>
            <w:rFonts w:ascii="Times New Roman" w:hAnsi="Times New Roman"/>
            <w:sz w:val="28"/>
          </w:rPr>
          <w:t>статьей 3</w:t>
        </w:r>
      </w:hyperlink>
      <w:r>
        <w:rPr>
          <w:rFonts w:ascii="Times New Roman" w:hAnsi="Times New Roman"/>
          <w:sz w:val="28"/>
        </w:rPr>
        <w:t xml:space="preserve"> Федерального закона от 29.12.2006 </w:t>
      </w:r>
      <w:r>
        <w:br/>
      </w:r>
      <w:r>
        <w:rPr>
          <w:rFonts w:ascii="Times New Roman" w:hAnsi="Times New Roman"/>
          <w:sz w:val="28"/>
        </w:rPr>
        <w:t>№ 264-ФЗ «О развитии сельского хозяйства» (за исключением граждан, ведущих личное подсобное хозяйство и сельскохозяйственных кредитных потребительских кооперативов), осуществляющие деятельность по содержанию идентифицированных коров в отдаленных муниципальных образованиях в Камчатском крае;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граждане, ведущие личное подсобное хозяйство в соответствии с Федеральным законом от 07.07.2003 № 112-ФЗ «О личном подсобном хозяйстве», осуществляющие деятельность по содержанию идентифицированных коров в отдаленных муниципальных образованиях в Камчатском крае.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 Критерием отбора является наличие у участника отбора на первое число месяца, следующего за отчетным кварталом, не менее 2 голов идентифицированных коров в отдаленных муниципальных образованиях в Камчатском крае.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34. Министерство в течение текущего финансового года, но не позднее, чем за 3 календарных дня до начала приема заявок, размещает на едином портале и официальном сайте Министерства объявление о проведении отбора </w:t>
      </w:r>
      <w:r>
        <w:rPr>
          <w:rFonts w:ascii="Times New Roman" w:hAnsi="Times New Roman"/>
          <w:sz w:val="28"/>
        </w:rPr>
        <w:br/>
        <w:t>(далее – объявление).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 Объявление формируется в электронной форме посредством заполнения соответствующих экранных форм веб-интерфейса системы «Электронный бюджет» и включает в себя в соответствии с настоящим Порядком следующую информацию: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дату размещения объявления;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сроки проведения отбора;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дату начала подачи и окончания приема заявок;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период, за который предоставляется субсидия;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наименование, место нахождения, почтовый адрес, адрес электронной почты Министерства;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результат предоставления субсидии; 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доменное имя и (или) указатели страниц официального сайта Министерства;</w:t>
      </w:r>
    </w:p>
    <w:p w:rsidR="000C1198" w:rsidRDefault="007E6C82" w:rsidP="007E6E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требования к участник</w:t>
      </w:r>
      <w:r w:rsidR="00330801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отбора, определенные в соответствии с частью </w:t>
      </w:r>
      <w:r w:rsidR="00330801">
        <w:rPr>
          <w:rFonts w:ascii="Times New Roman" w:hAnsi="Times New Roman"/>
          <w:sz w:val="28"/>
        </w:rPr>
        <w:t>6 настоящего Порядка</w:t>
      </w:r>
      <w:r w:rsidR="007E6EA5">
        <w:rPr>
          <w:rFonts w:ascii="Times New Roman" w:hAnsi="Times New Roman"/>
          <w:sz w:val="28"/>
        </w:rPr>
        <w:t>,</w:t>
      </w:r>
      <w:r w:rsidR="00330801">
        <w:rPr>
          <w:rFonts w:ascii="Times New Roman" w:hAnsi="Times New Roman"/>
          <w:sz w:val="28"/>
        </w:rPr>
        <w:t xml:space="preserve"> </w:t>
      </w:r>
      <w:r w:rsidR="007E6EA5" w:rsidRPr="00EE1839">
        <w:rPr>
          <w:rFonts w:ascii="Times New Roman" w:hAnsi="Times New Roman"/>
          <w:sz w:val="28"/>
        </w:rPr>
        <w:t>которым участник отбора должен соответствовать на даты рассмотрения заявки и заключения соглашения, а также перечню документов, представляемых участниками отбора для подтверждения соответствия указанным требованиям</w:t>
      </w:r>
      <w:r>
        <w:rPr>
          <w:rFonts w:ascii="Times New Roman" w:hAnsi="Times New Roman"/>
          <w:sz w:val="28"/>
        </w:rPr>
        <w:t>;</w:t>
      </w:r>
    </w:p>
    <w:p w:rsidR="007E6EA5" w:rsidRPr="00EE1839" w:rsidRDefault="007E6EA5" w:rsidP="007E6E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E1839">
        <w:rPr>
          <w:rFonts w:ascii="Times New Roman" w:hAnsi="Times New Roman"/>
          <w:sz w:val="28"/>
        </w:rPr>
        <w:t>9) категории и критерий отбора;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 порядок подачи участниками отбора заявок и требования, предъявляемые к форме и содержанию заявок;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 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правила рассмотрения и оценки заявок;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порядок возврата заявок на доработку;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порядок отклонения заявок, а также информацию об основаниях их отклонения;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объем распределяемой субсидии в рамках отбора, порядок расчета размера субсидии, установленный частью 8 настоящего Порядка, правила распределения субсидии по результатам отбора;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 срок, в течение которого победитель (победители) отбора должен подписать соглашение;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 условия признания победителя (победителей) отбора уклонившимся от заключения соглашения;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  срок размещения протокола подведения итогов отбора на едином портале и официальном сайте Министерства;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20) порядок внесения изменений в объявление.</w:t>
      </w:r>
    </w:p>
    <w:p w:rsidR="007E6C82" w:rsidRPr="007E6C82" w:rsidRDefault="007E6C82" w:rsidP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</w:t>
      </w:r>
      <w:r w:rsidRPr="007E6C82">
        <w:t xml:space="preserve"> </w:t>
      </w:r>
      <w:r w:rsidRPr="007E6C82">
        <w:rPr>
          <w:rFonts w:ascii="Times New Roman" w:hAnsi="Times New Roman"/>
          <w:sz w:val="28"/>
        </w:rPr>
        <w:t>При необходимости Министерство может принять решение о внесении изменений в объявление в порядке, аналогичном порядку формирования объя</w:t>
      </w:r>
      <w:r>
        <w:rPr>
          <w:rFonts w:ascii="Times New Roman" w:hAnsi="Times New Roman"/>
          <w:sz w:val="28"/>
        </w:rPr>
        <w:t>вления, установленному частью 3</w:t>
      </w:r>
      <w:r w:rsidR="007E6EA5">
        <w:rPr>
          <w:rFonts w:ascii="Times New Roman" w:hAnsi="Times New Roman"/>
          <w:sz w:val="28"/>
        </w:rPr>
        <w:t>4</w:t>
      </w:r>
      <w:r w:rsidRPr="007E6C82">
        <w:rPr>
          <w:rFonts w:ascii="Times New Roman" w:hAnsi="Times New Roman"/>
          <w:sz w:val="28"/>
        </w:rPr>
        <w:t xml:space="preserve"> настоящего Порядка, при соблюдении следующих условий:</w:t>
      </w:r>
    </w:p>
    <w:p w:rsidR="007E6EA5" w:rsidRPr="00EE1839" w:rsidRDefault="007E6C82" w:rsidP="007E6E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C82">
        <w:rPr>
          <w:rFonts w:ascii="Times New Roman" w:hAnsi="Times New Roman"/>
          <w:sz w:val="28"/>
        </w:rPr>
        <w:t xml:space="preserve">1) </w:t>
      </w:r>
      <w:r w:rsidR="007E6EA5" w:rsidRPr="00EE1839">
        <w:rPr>
          <w:rFonts w:ascii="Times New Roman" w:hAnsi="Times New Roman"/>
          <w:sz w:val="28"/>
          <w:szCs w:val="28"/>
        </w:rPr>
        <w:t>срок подачи участником отбора заявки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7E6C82" w:rsidRPr="007E6C82" w:rsidRDefault="007E6C82" w:rsidP="007E6E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E6C82">
        <w:rPr>
          <w:rFonts w:ascii="Times New Roman" w:hAnsi="Times New Roman"/>
          <w:sz w:val="28"/>
        </w:rPr>
        <w:t>2) 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7E6EA5" w:rsidRPr="00EE1839" w:rsidRDefault="007E6C82" w:rsidP="007E6E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C82">
        <w:rPr>
          <w:rFonts w:ascii="Times New Roman" w:hAnsi="Times New Roman"/>
          <w:sz w:val="28"/>
        </w:rPr>
        <w:t xml:space="preserve">3) </w:t>
      </w:r>
      <w:r w:rsidR="007E6EA5" w:rsidRPr="00EE1839">
        <w:rPr>
          <w:rFonts w:ascii="Times New Roman" w:hAnsi="Times New Roman"/>
          <w:sz w:val="28"/>
          <w:szCs w:val="28"/>
        </w:rPr>
        <w:t>в случае внесения изменений в объявление после наступления даты начала приема заявки в объявление включается положение, предусматривающее право участника отбора внести изменения в заявку;</w:t>
      </w:r>
    </w:p>
    <w:p w:rsidR="007E6EA5" w:rsidRPr="00EE1839" w:rsidRDefault="007E6EA5" w:rsidP="007E6E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839">
        <w:rPr>
          <w:rFonts w:ascii="Times New Roman" w:hAnsi="Times New Roman"/>
          <w:sz w:val="28"/>
          <w:szCs w:val="28"/>
        </w:rPr>
        <w:t xml:space="preserve">4) участник отбора, подавший заявку, уведомляется о внесении изменений в объявление посредством системы «Электронный бюджет» не позднее дня, следующего за днем внесения изменений в объявление. </w:t>
      </w:r>
    </w:p>
    <w:p w:rsidR="007E6C82" w:rsidRDefault="007E6C82" w:rsidP="007E6E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</w:t>
      </w:r>
      <w:r w:rsidRPr="007E6C82">
        <w:t xml:space="preserve"> </w:t>
      </w:r>
      <w:r w:rsidRPr="007E6C82">
        <w:rPr>
          <w:rFonts w:ascii="Times New Roman" w:hAnsi="Times New Roman"/>
          <w:sz w:val="28"/>
        </w:rPr>
        <w:t>Участник отбора представляет не более одной заявки.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 Заявка формируется участником отбора в электронной форме посредством заполнения соответствующих экранных форм веб-интерфейса в системе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содержит следующие сведения и документы: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информацию об участнике отбора;</w:t>
      </w:r>
    </w:p>
    <w:p w:rsidR="007E6EA5" w:rsidRPr="00EE1839" w:rsidRDefault="007E6C82" w:rsidP="007E6E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 w:rsidR="007E6EA5" w:rsidRPr="00EE1839">
        <w:rPr>
          <w:rFonts w:ascii="Times New Roman" w:hAnsi="Times New Roman"/>
          <w:sz w:val="28"/>
        </w:rPr>
        <w:t>документы, подтверждающие соответствие участника отбора требованиям, установленным в объявлении (оформляются в произвольной форме в случае отсутствия технической возможности осуществления автоматической проверки в системе «Электронный бюджет» путем проставления в электронном виде участником отбора отметок о соответствии требованиям посредством заполнения соответствующих экранных форм веб-интерфейса системы «Электронный бюджет»);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информацию и документы, представляемые при проведении отбора: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согласие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согласие на обработку персональных данных, подаваемое посредством заполнения соответствующих экранных форм веб-интерфейса системы «Электронный бюджет» (для физических лиц, руководителей участников отбора);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предлагаемое участником отбора значение результата предоставления субсидии и размер запрашиваемой субсидии;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отчет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установленным Министерством (для сельскохозяйственных товаропроизводителей Камчатского края, не получавших поддержку за счет средств федерального и краевого бюджетов в рамках </w:t>
      </w:r>
      <w:hyperlink r:id="rId16" w:tooltip="https://internet.garant.ru/document/redirect/408318117/1000" w:history="1">
        <w:r>
          <w:rPr>
            <w:rFonts w:ascii="Times New Roman" w:hAnsi="Times New Roman"/>
            <w:sz w:val="28"/>
          </w:rPr>
          <w:t>Госпрограммы</w:t>
        </w:r>
      </w:hyperlink>
      <w:r>
        <w:rPr>
          <w:rFonts w:ascii="Times New Roman" w:hAnsi="Times New Roman"/>
          <w:sz w:val="28"/>
        </w:rPr>
        <w:t xml:space="preserve"> в году, предшествующем году обращения за предоставлением субсидии) (для категории участников отбора, указанных в пункте 1 части 32 настоящего Порядка);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стоимость, при этом дата выдачи указанного документа не должна быть ранее 30 рабочих дней до дня подачи заявки участником отбора (предоставляется участником отбора в случае необходимости применения положений абзаца второго части 1 настоящего Порядка в части налога на добавленную стоимость);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выписк</w:t>
      </w:r>
      <w:r w:rsidR="00086492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из </w:t>
      </w:r>
      <w:proofErr w:type="spellStart"/>
      <w:r>
        <w:rPr>
          <w:rFonts w:ascii="Times New Roman" w:hAnsi="Times New Roman"/>
          <w:sz w:val="28"/>
        </w:rPr>
        <w:t>похозяйственной</w:t>
      </w:r>
      <w:proofErr w:type="spellEnd"/>
      <w:r>
        <w:rPr>
          <w:rFonts w:ascii="Times New Roman" w:hAnsi="Times New Roman"/>
          <w:sz w:val="28"/>
        </w:rPr>
        <w:t xml:space="preserve"> книги по форме, утвержденной приказом Министерства сельского хозяйства Российской Федерации от 27.09.2022 </w:t>
      </w:r>
      <w:r>
        <w:rPr>
          <w:rFonts w:ascii="Times New Roman" w:hAnsi="Times New Roman"/>
          <w:sz w:val="28"/>
        </w:rPr>
        <w:br/>
        <w:t xml:space="preserve">№ 629 «Об утверждении формы и порядка ведения </w:t>
      </w:r>
      <w:proofErr w:type="spellStart"/>
      <w:r>
        <w:rPr>
          <w:rFonts w:ascii="Times New Roman" w:hAnsi="Times New Roman"/>
          <w:sz w:val="28"/>
        </w:rPr>
        <w:t>похозяйственных</w:t>
      </w:r>
      <w:proofErr w:type="spellEnd"/>
      <w:r>
        <w:rPr>
          <w:rFonts w:ascii="Times New Roman" w:hAnsi="Times New Roman"/>
          <w:sz w:val="28"/>
        </w:rPr>
        <w:t xml:space="preserve"> книг» подразделы I, II, IV раздела I выписки из </w:t>
      </w:r>
      <w:proofErr w:type="spellStart"/>
      <w:r>
        <w:rPr>
          <w:rFonts w:ascii="Times New Roman" w:hAnsi="Times New Roman"/>
          <w:sz w:val="28"/>
        </w:rPr>
        <w:t>похозяйственной</w:t>
      </w:r>
      <w:proofErr w:type="spellEnd"/>
      <w:r>
        <w:rPr>
          <w:rFonts w:ascii="Times New Roman" w:hAnsi="Times New Roman"/>
          <w:sz w:val="28"/>
        </w:rPr>
        <w:t xml:space="preserve"> книги), при этом дата выдачи выписки из </w:t>
      </w:r>
      <w:proofErr w:type="spellStart"/>
      <w:r>
        <w:rPr>
          <w:rFonts w:ascii="Times New Roman" w:hAnsi="Times New Roman"/>
          <w:sz w:val="28"/>
        </w:rPr>
        <w:t>похозяйственной</w:t>
      </w:r>
      <w:proofErr w:type="spellEnd"/>
      <w:r>
        <w:rPr>
          <w:rFonts w:ascii="Times New Roman" w:hAnsi="Times New Roman"/>
          <w:sz w:val="28"/>
        </w:rPr>
        <w:t xml:space="preserve"> книги не должна быть ранее</w:t>
      </w:r>
      <w:r>
        <w:rPr>
          <w:rFonts w:ascii="Times New Roman" w:hAnsi="Times New Roman"/>
          <w:sz w:val="28"/>
        </w:rPr>
        <w:br/>
        <w:t>30 рабочих дней до дня подачи заявки участником отбора (для категории участника отбора, указанного в пункте 2 части 32 настоящего Порядка);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8) справк</w:t>
      </w:r>
      <w:r w:rsidR="001252FF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ветеринарной службы о наличии поголовья идентифицированных коров на первое число месяца, следующего за отчетным кварталом;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 документы (договоры, счета, </w:t>
      </w:r>
      <w:hyperlink r:id="rId17" w:history="1">
        <w:r>
          <w:rPr>
            <w:rFonts w:ascii="Times New Roman" w:hAnsi="Times New Roman"/>
            <w:sz w:val="28"/>
          </w:rPr>
          <w:t>счет-фактур</w:t>
        </w:r>
      </w:hyperlink>
      <w:r>
        <w:rPr>
          <w:rFonts w:ascii="Times New Roman" w:hAnsi="Times New Roman"/>
          <w:sz w:val="28"/>
        </w:rPr>
        <w:t>ы и (или) накладные, платежные документы, акты приема-передачи</w:t>
      </w:r>
      <w:r w:rsidR="001252FF">
        <w:rPr>
          <w:rFonts w:ascii="Times New Roman" w:hAnsi="Times New Roman"/>
          <w:sz w:val="28"/>
        </w:rPr>
        <w:t xml:space="preserve"> </w:t>
      </w:r>
      <w:r w:rsidR="001252FF" w:rsidRPr="00EE1839">
        <w:rPr>
          <w:rFonts w:ascii="Times New Roman" w:hAnsi="Times New Roman"/>
          <w:sz w:val="28"/>
        </w:rPr>
        <w:t>и (или) акты об оказании услуг</w:t>
      </w:r>
      <w:r>
        <w:rPr>
          <w:rFonts w:ascii="Times New Roman" w:hAnsi="Times New Roman"/>
          <w:sz w:val="28"/>
        </w:rPr>
        <w:t>), подтверждающие фактически произведенные затраты в отчетном квартале, указанные в части 5 настоящего Порядка, не представленные ранее в Министерство в рамках получения иных субсидий;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 документы (договоры, счета, </w:t>
      </w:r>
      <w:hyperlink r:id="rId18" w:history="1">
        <w:r>
          <w:rPr>
            <w:rFonts w:ascii="Times New Roman" w:hAnsi="Times New Roman"/>
            <w:sz w:val="28"/>
            <w:u w:color="000000"/>
          </w:rPr>
          <w:t>счета-фактуры</w:t>
        </w:r>
      </w:hyperlink>
      <w:r>
        <w:rPr>
          <w:rFonts w:ascii="Times New Roman" w:hAnsi="Times New Roman"/>
          <w:sz w:val="28"/>
        </w:rPr>
        <w:t xml:space="preserve">, акты выполненных работ, акты приема-передачи электрической энергии, платежные поручения), подтверждающие своевременную оплату стоимости потребленной электрической энергии, используемой </w:t>
      </w:r>
      <w:r w:rsidR="00DA51BB">
        <w:rPr>
          <w:rFonts w:ascii="Times New Roman" w:hAnsi="Times New Roman"/>
          <w:sz w:val="28"/>
        </w:rPr>
        <w:t>при осуществлении деятельности по содержанию идентифицированных коров в отдаленных муниципальных образованиях в Камчатском крае</w:t>
      </w:r>
      <w:r>
        <w:rPr>
          <w:rFonts w:ascii="Times New Roman" w:hAnsi="Times New Roman"/>
          <w:sz w:val="28"/>
        </w:rPr>
        <w:t>, за отчетный квартал, не представленные ранее в Министерство в рамках получения иных субсидий;</w:t>
      </w:r>
    </w:p>
    <w:p w:rsidR="000C1198" w:rsidRDefault="000864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расчетную</w:t>
      </w:r>
      <w:r w:rsidR="007E6C82">
        <w:rPr>
          <w:rFonts w:ascii="Times New Roman" w:hAnsi="Times New Roman"/>
          <w:sz w:val="28"/>
        </w:rPr>
        <w:t xml:space="preserve"> ведомость к Акту выполненных работ, содержащая сведения о расходовании (потреблении) электрической энергии по объектам, задействованным при выполнении работ по содержанию идентифицированных коров в отчетном квартале;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справк</w:t>
      </w:r>
      <w:r w:rsidR="001252FF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о затратах получателя субсидии на оплату своего труда в качестве работника, при </w:t>
      </w:r>
      <w:r w:rsidR="001252FF">
        <w:rPr>
          <w:rFonts w:ascii="Times New Roman" w:hAnsi="Times New Roman"/>
          <w:sz w:val="28"/>
        </w:rPr>
        <w:t xml:space="preserve">осуществлении деятельности по содержанию идентифицированных коров в отдаленных муниципальных образованиях в Камчатском крае </w:t>
      </w:r>
      <w:r>
        <w:rPr>
          <w:rFonts w:ascii="Times New Roman" w:hAnsi="Times New Roman"/>
          <w:sz w:val="28"/>
        </w:rPr>
        <w:t>(для категории участников отбора, указанных в пункте 2 части 32 настоящего Порядка), при необходимости (оформляется в произвольной форме);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 справк</w:t>
      </w:r>
      <w:r w:rsidR="00086492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-расчет на получение субсидии по форме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Порядку.</w:t>
      </w:r>
    </w:p>
    <w:p w:rsidR="00DA51BB" w:rsidRPr="00EE1839" w:rsidRDefault="007E6C82" w:rsidP="00DA51B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39. </w:t>
      </w:r>
      <w:r w:rsidR="00DA51BB" w:rsidRPr="00EE1839">
        <w:rPr>
          <w:rFonts w:ascii="Times New Roman" w:hAnsi="Times New Roman"/>
          <w:color w:val="auto"/>
          <w:sz w:val="28"/>
        </w:rPr>
        <w:t xml:space="preserve">В случае если размер субсидии не превышает установленный на </w:t>
      </w:r>
      <w:r w:rsidR="00DA51BB" w:rsidRPr="00EE1839">
        <w:rPr>
          <w:rFonts w:ascii="Times New Roman" w:hAnsi="Times New Roman"/>
          <w:color w:val="auto"/>
          <w:sz w:val="28"/>
        </w:rPr>
        <w:br/>
        <w:t>первое января текущего года размер минимального размера оплаты труда в Камчатском крае (с учетом применяемых районных коэффициентов и процентных надбавок к заработной плате), то участник отбора, указанный в пункте 2 части 3</w:t>
      </w:r>
      <w:r w:rsidR="00DA51BB">
        <w:rPr>
          <w:rFonts w:ascii="Times New Roman" w:hAnsi="Times New Roman"/>
          <w:color w:val="auto"/>
          <w:sz w:val="28"/>
        </w:rPr>
        <w:t>2</w:t>
      </w:r>
      <w:r w:rsidR="00DA51BB" w:rsidRPr="00EE1839">
        <w:rPr>
          <w:rFonts w:ascii="Times New Roman" w:hAnsi="Times New Roman"/>
          <w:color w:val="auto"/>
          <w:sz w:val="28"/>
        </w:rPr>
        <w:t xml:space="preserve"> настоящего Порядка, в качестве подтверждения фактически произведенных затрат вправе представить справку (заполняется в свободной форме), подтверждающую затраты участника отбора на оплату своего труда в качестве работника</w:t>
      </w:r>
      <w:r w:rsidR="00DA51BB" w:rsidRPr="00DA51BB">
        <w:rPr>
          <w:rFonts w:ascii="Times New Roman" w:hAnsi="Times New Roman"/>
          <w:sz w:val="28"/>
        </w:rPr>
        <w:t xml:space="preserve"> </w:t>
      </w:r>
      <w:r w:rsidR="00DA51BB">
        <w:rPr>
          <w:rFonts w:ascii="Times New Roman" w:hAnsi="Times New Roman"/>
          <w:sz w:val="28"/>
        </w:rPr>
        <w:t>при осуществлении деятельности по содержанию идентифицированных коров в отдаленных муниципальных образованиях в Камчатском крае</w:t>
      </w:r>
      <w:r w:rsidR="00DA51BB" w:rsidRPr="00EE1839">
        <w:rPr>
          <w:rFonts w:ascii="Times New Roman" w:hAnsi="Times New Roman"/>
          <w:color w:val="auto"/>
          <w:sz w:val="28"/>
        </w:rPr>
        <w:t xml:space="preserve"> в заявленном периоде.</w:t>
      </w:r>
    </w:p>
    <w:p w:rsidR="00DA51BB" w:rsidRPr="00EE1839" w:rsidRDefault="00DA51BB" w:rsidP="00DA51B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E1839">
        <w:rPr>
          <w:rFonts w:ascii="Times New Roman" w:hAnsi="Times New Roman"/>
          <w:color w:val="auto"/>
          <w:sz w:val="28"/>
        </w:rPr>
        <w:t xml:space="preserve">В случае если размер субсидии превышает размер </w:t>
      </w:r>
      <w:r w:rsidRPr="00EE1839">
        <w:rPr>
          <w:rFonts w:ascii="Times New Roman" w:hAnsi="Times New Roman"/>
          <w:sz w:val="28"/>
        </w:rPr>
        <w:t xml:space="preserve">минимальный размер оплаты труда, то участник отбора, указанный в пункте 2 части </w:t>
      </w:r>
      <w:r w:rsidRPr="00EE1839">
        <w:rPr>
          <w:rFonts w:ascii="Times New Roman" w:hAnsi="Times New Roman"/>
          <w:sz w:val="28"/>
        </w:rPr>
        <w:br/>
        <w:t>3</w:t>
      </w:r>
      <w:r>
        <w:rPr>
          <w:rFonts w:ascii="Times New Roman" w:hAnsi="Times New Roman"/>
          <w:sz w:val="28"/>
        </w:rPr>
        <w:t>2</w:t>
      </w:r>
      <w:r w:rsidRPr="00EE1839">
        <w:rPr>
          <w:rFonts w:ascii="Times New Roman" w:hAnsi="Times New Roman"/>
          <w:sz w:val="28"/>
        </w:rPr>
        <w:t xml:space="preserve"> настоящего Порядка, вместе со справкой (заполняется в свободной форме), подтверждающей затраты участника отбора на оплату своего труда в качестве работника, </w:t>
      </w:r>
      <w:r>
        <w:rPr>
          <w:rFonts w:ascii="Times New Roman" w:hAnsi="Times New Roman"/>
          <w:sz w:val="28"/>
        </w:rPr>
        <w:t>занимающегося выполнением работ по содержанию идентифицированных коров в отчетном квартале</w:t>
      </w:r>
      <w:r w:rsidRPr="00EE1839">
        <w:rPr>
          <w:rFonts w:ascii="Times New Roman" w:hAnsi="Times New Roman"/>
          <w:sz w:val="28"/>
        </w:rPr>
        <w:t xml:space="preserve"> в отчетном квартале, вправе представить копии первичных документов, подтверждающих фактически произведенные затраты, указанные в части 5 настоящего Порядка.</w:t>
      </w:r>
    </w:p>
    <w:p w:rsidR="00744C8D" w:rsidRPr="00EE1839" w:rsidRDefault="007E6C82" w:rsidP="00744C8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40. </w:t>
      </w:r>
      <w:r w:rsidR="00744C8D" w:rsidRPr="00EE1839">
        <w:rPr>
          <w:rFonts w:ascii="Times New Roman" w:hAnsi="Times New Roman"/>
          <w:sz w:val="28"/>
        </w:rPr>
        <w:t xml:space="preserve">В случае если участник отбора в отчетном квартале не понес затраты по направлениям, указанным в части 5 настоящего Порядка, но понес затраты в истекшем периоде текущего финансового года и (или) в истекшем периоде года, предшествующего году получения субсидии, но не ранее чем за </w:t>
      </w:r>
      <w:r w:rsidR="00744C8D" w:rsidRPr="00EE1839">
        <w:rPr>
          <w:rFonts w:ascii="Times New Roman" w:hAnsi="Times New Roman"/>
          <w:sz w:val="28"/>
        </w:rPr>
        <w:br/>
        <w:t>4 квартал года, предшествующего году получения субсидии, при условии, что указанные затраты не принимались к расчету (принимались не в полном объеме) при предоставлении субсидии, то к расчету при предоставлении субсидии в текущем финансовом году принимаются затраты, понесенные в истекшем периоде текущего финансового года и (или) в истекшем периоде года, но не ранее чем за 4 квартал года, предшествующего году получения субсидии.</w:t>
      </w:r>
    </w:p>
    <w:p w:rsidR="00744C8D" w:rsidRPr="00EE1839" w:rsidRDefault="00744C8D" w:rsidP="00744C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E1839">
        <w:rPr>
          <w:rFonts w:ascii="Times New Roman" w:hAnsi="Times New Roman"/>
          <w:sz w:val="28"/>
        </w:rPr>
        <w:t>В случае если затраты участника отбора в отчетном квартале меньше расчетного размера субсидии, то участник отбора вправе представить документы, подтверждающие фактически понесенные затраты в истекшем периоде текущего финансового года и (или) в истекшем периоде года, предшествующего году получения субсидии, но не ранее чем за 4 квартал года, предшествующего году получения субсидии, при условии, что указанные затраты не принимались к расчету при предоставлении субсидии.</w:t>
      </w:r>
    </w:p>
    <w:p w:rsidR="000C1198" w:rsidRDefault="007E6C82" w:rsidP="00744C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41. Заявка подписывается усиленной </w:t>
      </w:r>
      <w:hyperlink r:id="rId19" w:history="1">
        <w:r>
          <w:rPr>
            <w:rFonts w:ascii="Times New Roman" w:hAnsi="Times New Roman"/>
            <w:sz w:val="28"/>
          </w:rPr>
          <w:t>квалифицированной электронной подписью</w:t>
        </w:r>
      </w:hyperlink>
      <w:r>
        <w:rPr>
          <w:rFonts w:ascii="Times New Roman" w:hAnsi="Times New Roman"/>
          <w:sz w:val="28"/>
        </w:rPr>
        <w:t xml:space="preserve"> участника отбора или уполномоченного им лица.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 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0C1198" w:rsidRDefault="00744C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43</w:t>
      </w:r>
      <w:r w:rsidR="007E6C82">
        <w:rPr>
          <w:rFonts w:ascii="Times New Roman" w:hAnsi="Times New Roman"/>
          <w:sz w:val="28"/>
          <w:shd w:val="clear" w:color="auto" w:fill="FFFFFF" w:themeFill="background1"/>
        </w:rPr>
        <w:t>. Ответственность за полноту и достоверность информации и докумен</w:t>
      </w:r>
      <w:r w:rsidR="007E6C82">
        <w:rPr>
          <w:rFonts w:ascii="Times New Roman" w:hAnsi="Times New Roman"/>
          <w:sz w:val="28"/>
        </w:rPr>
        <w:t>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0C1198" w:rsidRDefault="00744C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</w:t>
      </w:r>
      <w:r w:rsidR="007E6C82">
        <w:rPr>
          <w:rFonts w:ascii="Times New Roman" w:hAnsi="Times New Roman"/>
          <w:sz w:val="28"/>
        </w:rPr>
        <w:t xml:space="preserve">. Датой и временем представления участником отбора заявки считаются дата и время подписания участником отбора усиленной квалифицированной </w:t>
      </w:r>
      <w:hyperlink r:id="rId20" w:anchor="/document/12184522/entry/21" w:history="1">
        <w:r w:rsidR="007E6C82">
          <w:rPr>
            <w:rFonts w:ascii="Times New Roman" w:hAnsi="Times New Roman"/>
            <w:sz w:val="28"/>
          </w:rPr>
          <w:t>электронной подписью</w:t>
        </w:r>
      </w:hyperlink>
      <w:r w:rsidR="007E6C82">
        <w:rPr>
          <w:rFonts w:ascii="Times New Roman" w:hAnsi="Times New Roman"/>
          <w:sz w:val="28"/>
        </w:rPr>
        <w:t xml:space="preserve"> указанной заявки с присвоением ей регистрационного номера в системе «Электронный бюджет».</w:t>
      </w:r>
    </w:p>
    <w:p w:rsidR="000C1198" w:rsidRDefault="00D37D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</w:t>
      </w:r>
      <w:r w:rsidR="007E6C82">
        <w:rPr>
          <w:rFonts w:ascii="Times New Roman" w:hAnsi="Times New Roman"/>
          <w:sz w:val="28"/>
        </w:rPr>
        <w:t xml:space="preserve">. Дата окончания приема заявок участников отбора, указанная в </w:t>
      </w:r>
      <w:r w:rsidR="007E6C82">
        <w:rPr>
          <w:rFonts w:ascii="Times New Roman" w:hAnsi="Times New Roman"/>
          <w:sz w:val="28"/>
        </w:rPr>
        <w:br/>
        <w:t>пункте 3 части 35 настоящего Порядка, не может быть ранее: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10 календарного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 и (или) критерию отбора;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5 календарного дня, следующего за днем размещения объявления, в случае если имеется информация о количестве участников отбора, соответствующих категории и (или) критерию отбора.</w:t>
      </w:r>
    </w:p>
    <w:p w:rsidR="000C1198" w:rsidRDefault="00731B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</w:t>
      </w:r>
      <w:r w:rsidR="007E6C82">
        <w:rPr>
          <w:rFonts w:ascii="Times New Roman" w:hAnsi="Times New Roman"/>
          <w:sz w:val="28"/>
        </w:rPr>
        <w:t>.</w:t>
      </w:r>
      <w:r w:rsidR="007E6C82">
        <w:rPr>
          <w:rFonts w:ascii="Times New Roman" w:hAnsi="Times New Roman"/>
          <w:sz w:val="28"/>
          <w:highlight w:val="white"/>
        </w:rPr>
        <w:t> </w:t>
      </w:r>
      <w:r w:rsidR="007E6C82">
        <w:rPr>
          <w:rFonts w:ascii="Times New Roman" w:hAnsi="Times New Roman"/>
          <w:sz w:val="28"/>
          <w:shd w:val="clear" w:color="auto" w:fill="FFFFFF" w:themeFill="background1"/>
        </w:rPr>
        <w:t>Участник отбора, подавший заявку, вправе отозвать заявку в срок не позднее дня окончания срока приема заявок путем отзыва заявки в си</w:t>
      </w:r>
      <w:r w:rsidR="007E6C82">
        <w:rPr>
          <w:rFonts w:ascii="Times New Roman" w:hAnsi="Times New Roman"/>
          <w:sz w:val="28"/>
        </w:rPr>
        <w:t>стеме «Электронный бюджет».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изменений в заявку осуществляется участником отбора в пределах срока, установленного для подачи заявок, но не позднее срока окончания приема заявок, путем отзыва заявки и последующего формирования новой заявки в соответствии с частью 36 настоящего Порядка. При этом ранее поданная заявка считается отозванной.</w:t>
      </w:r>
    </w:p>
    <w:p w:rsidR="000C1198" w:rsidRDefault="007375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</w:t>
      </w:r>
      <w:r w:rsidR="007E6C82">
        <w:rPr>
          <w:rFonts w:ascii="Times New Roman" w:hAnsi="Times New Roman"/>
          <w:sz w:val="28"/>
        </w:rPr>
        <w:t xml:space="preserve">. Порядок возврата заявок участником отбора на доработку осуществляется </w:t>
      </w:r>
      <w:r w:rsidR="007E6C82" w:rsidRPr="007E6C82">
        <w:rPr>
          <w:rFonts w:ascii="Times New Roman" w:hAnsi="Times New Roman"/>
          <w:sz w:val="28"/>
        </w:rPr>
        <w:t xml:space="preserve">путем отзыва заявки и последующего формирования новой заявки в соответствии </w:t>
      </w:r>
      <w:r w:rsidR="007E6C82">
        <w:rPr>
          <w:rFonts w:ascii="Times New Roman" w:hAnsi="Times New Roman"/>
          <w:sz w:val="28"/>
        </w:rPr>
        <w:t>с частью 38 настоящего Порядка.</w:t>
      </w:r>
    </w:p>
    <w:p w:rsidR="00731B0F" w:rsidRPr="00EE1839" w:rsidRDefault="00737525" w:rsidP="00731B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</w:t>
      </w:r>
      <w:r w:rsidR="007E6C82">
        <w:rPr>
          <w:rFonts w:ascii="Times New Roman" w:hAnsi="Times New Roman"/>
          <w:sz w:val="28"/>
        </w:rPr>
        <w:t>. </w:t>
      </w:r>
      <w:r w:rsidR="00731B0F" w:rsidRPr="00522804">
        <w:rPr>
          <w:rFonts w:ascii="Times New Roman" w:hAnsi="Times New Roman"/>
          <w:sz w:val="28"/>
        </w:rPr>
        <w:t xml:space="preserve">Любой участник отбора со дня размещения объявления на едином портале и официальном сайте Министерства не позднее 3 рабочего дня до дня завершения подачи заявок </w:t>
      </w:r>
      <w:r w:rsidR="00731B0F" w:rsidRPr="00EE1839">
        <w:rPr>
          <w:rFonts w:ascii="Times New Roman" w:hAnsi="Times New Roman"/>
          <w:sz w:val="28"/>
        </w:rPr>
        <w:t>вправе направить Министерству не более 5 запросов о разъяснении положений объявления путем формирования в системе «Электронный бюджет» соответствующего запроса.</w:t>
      </w:r>
    </w:p>
    <w:p w:rsidR="000C1198" w:rsidRDefault="007375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</w:t>
      </w:r>
      <w:r w:rsidR="007E6C82">
        <w:rPr>
          <w:rFonts w:ascii="Times New Roman" w:hAnsi="Times New Roman"/>
          <w:sz w:val="28"/>
        </w:rPr>
        <w:t>. Министерство в ответ на запрос, указанный в части 4</w:t>
      </w:r>
      <w:r w:rsidR="008A5CA1">
        <w:rPr>
          <w:rFonts w:ascii="Times New Roman" w:hAnsi="Times New Roman"/>
          <w:sz w:val="28"/>
        </w:rPr>
        <w:t>8</w:t>
      </w:r>
      <w:r w:rsidR="007E6C82">
        <w:rPr>
          <w:rFonts w:ascii="Times New Roman" w:hAnsi="Times New Roman"/>
          <w:sz w:val="28"/>
        </w:rPr>
        <w:t xml:space="preserve"> настоящего Порядка, направляет разъяснение положений объявления в срок, установленный указанным объявлением, но не позднее 1 рабочего дня до дня завершения подачи заявок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:rsidR="000C1198" w:rsidRDefault="007375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72F"/>
          <w:sz w:val="28"/>
        </w:rPr>
        <w:t>50</w:t>
      </w:r>
      <w:r w:rsidR="007E6C82">
        <w:rPr>
          <w:rFonts w:ascii="Times New Roman" w:hAnsi="Times New Roman"/>
          <w:color w:val="22272F"/>
          <w:sz w:val="28"/>
        </w:rPr>
        <w:t>. </w:t>
      </w:r>
      <w:r w:rsidR="007E6C82">
        <w:rPr>
          <w:rFonts w:ascii="Times New Roman" w:hAnsi="Times New Roman"/>
          <w:sz w:val="28"/>
        </w:rPr>
        <w:t>Не позднее 1 рабочего дня, следующего за днем окончания срока подачи заявок, установленного в объявлении, в системе «Электронный бюджет» открывается доступ Министерству к заявкам для их рассмотрения.</w:t>
      </w:r>
    </w:p>
    <w:p w:rsidR="000C1198" w:rsidRDefault="00737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>51</w:t>
      </w:r>
      <w:r w:rsidR="007E6C82">
        <w:rPr>
          <w:rFonts w:ascii="Times New Roman" w:hAnsi="Times New Roman"/>
          <w:sz w:val="28"/>
        </w:rPr>
        <w:t>. Протокол вскрытия заявок формируется на едином портале автоматически и подписывается усиленной квалифициров</w:t>
      </w:r>
      <w:r w:rsidR="007E6C82">
        <w:rPr>
          <w:rFonts w:ascii="Times New Roman" w:hAnsi="Times New Roman"/>
          <w:sz w:val="28"/>
          <w:shd w:val="clear" w:color="auto" w:fill="FFFFFF" w:themeFill="background1"/>
        </w:rPr>
        <w:t xml:space="preserve">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 w:rsidR="007E6C82">
        <w:rPr>
          <w:rFonts w:ascii="Times New Roman" w:hAnsi="Times New Roman"/>
          <w:sz w:val="28"/>
          <w:shd w:val="clear" w:color="auto" w:fill="FFFFFF" w:themeFill="background1"/>
        </w:rPr>
        <w:br/>
        <w:t>1 рабочего дня, следующего за днем его подписания.</w:t>
      </w:r>
    </w:p>
    <w:p w:rsidR="000C1198" w:rsidRPr="008E0B85" w:rsidRDefault="00737525" w:rsidP="00737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52</w:t>
      </w:r>
      <w:r w:rsidR="007E6C82">
        <w:rPr>
          <w:rFonts w:ascii="Times New Roman" w:hAnsi="Times New Roman"/>
          <w:sz w:val="28"/>
          <w:shd w:val="clear" w:color="auto" w:fill="FFFFFF" w:themeFill="background1"/>
        </w:rPr>
        <w:t>. </w:t>
      </w:r>
      <w:r w:rsidR="008E0B85" w:rsidRPr="008E0B85">
        <w:rPr>
          <w:rFonts w:ascii="Times New Roman" w:hAnsi="Times New Roman"/>
          <w:sz w:val="28"/>
          <w:shd w:val="clear" w:color="auto" w:fill="FFFFFF" w:themeFill="background1"/>
        </w:rPr>
        <w:t>Министерство в течение 15 рабочих дней со дня подписания протокола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="008E0B85" w:rsidRPr="008E0B85">
        <w:rPr>
          <w:rFonts w:ascii="Times New Roman" w:hAnsi="Times New Roman"/>
          <w:sz w:val="28"/>
          <w:shd w:val="clear" w:color="auto" w:fill="FFFFFF" w:themeFill="background1"/>
        </w:rPr>
        <w:t>вскрытия заявок рассматривает заявку и прилагаемые к ней документы, а также</w:t>
      </w:r>
      <w:r w:rsidR="008E0B85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="008E0B85" w:rsidRPr="008E0B85">
        <w:rPr>
          <w:rFonts w:ascii="Times New Roman" w:hAnsi="Times New Roman"/>
          <w:sz w:val="28"/>
          <w:shd w:val="clear" w:color="auto" w:fill="FFFFFF" w:themeFill="background1"/>
        </w:rPr>
        <w:t>осуществляет проверку участника отбора на соответствие требованиям,</w:t>
      </w:r>
      <w:r w:rsidR="008E0B85"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 w:rsidR="008E0B85" w:rsidRPr="008E0B85">
        <w:rPr>
          <w:rFonts w:ascii="Times New Roman" w:hAnsi="Times New Roman"/>
          <w:sz w:val="28"/>
          <w:shd w:val="clear" w:color="auto" w:fill="FFFFFF" w:themeFill="background1"/>
        </w:rPr>
        <w:t>установленным частью 6 настоящего Порядка: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в соответствии с </w:t>
      </w:r>
      <w:hyperlink r:id="rId21" w:anchor="/document/406064987/entry/1124" w:history="1">
        <w:r>
          <w:rPr>
            <w:rFonts w:ascii="Times New Roman" w:hAnsi="Times New Roman"/>
            <w:sz w:val="28"/>
            <w:u w:color="000000"/>
          </w:rPr>
          <w:t>пунктами 1</w:t>
        </w:r>
      </w:hyperlink>
      <w:r>
        <w:rPr>
          <w:rFonts w:ascii="Times New Roman" w:hAnsi="Times New Roman"/>
          <w:sz w:val="28"/>
          <w:u w:color="000000"/>
        </w:rPr>
        <w:t xml:space="preserve"> и 2 </w:t>
      </w:r>
      <w:hyperlink r:id="rId22" w:anchor="/document/406064987/entry/1125" w:history="1">
        <w:r>
          <w:rPr>
            <w:rFonts w:ascii="Times New Roman" w:hAnsi="Times New Roman"/>
            <w:sz w:val="28"/>
            <w:u w:color="000000"/>
          </w:rPr>
          <w:t xml:space="preserve">части </w:t>
        </w:r>
      </w:hyperlink>
      <w:r>
        <w:rPr>
          <w:rFonts w:ascii="Times New Roman" w:hAnsi="Times New Roman"/>
          <w:sz w:val="28"/>
        </w:rPr>
        <w:t>6 настоящего Порядка автоматически в системе «Электронный бюджет» на основании данных государственных информационных систем (при наличии технической возможности автоматической проверки);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соответствии с пунктами 3 и 5 части 6 настоящего Порядка посредством информации, размещенной на официальных сайтах федеральных органов государственной власти;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в соответствии с </w:t>
      </w:r>
      <w:hyperlink r:id="rId23" w:anchor="/document/406064987/entry/1124" w:history="1">
        <w:r>
          <w:rPr>
            <w:rFonts w:ascii="Times New Roman" w:hAnsi="Times New Roman"/>
            <w:sz w:val="28"/>
            <w:u w:color="000000"/>
          </w:rPr>
          <w:t>пунктами 4</w:t>
        </w:r>
      </w:hyperlink>
      <w:r>
        <w:rPr>
          <w:rFonts w:ascii="Times New Roman" w:hAnsi="Times New Roman"/>
          <w:sz w:val="28"/>
          <w:u w:color="000000"/>
        </w:rPr>
        <w:t xml:space="preserve"> </w:t>
      </w:r>
      <w:r>
        <w:rPr>
          <w:rFonts w:ascii="Times New Roman" w:hAnsi="Times New Roman"/>
          <w:sz w:val="28"/>
        </w:rPr>
        <w:t>и </w:t>
      </w:r>
      <w:hyperlink r:id="rId24" w:anchor="/document/406064987/entry/1125" w:history="1">
        <w:r>
          <w:rPr>
            <w:rFonts w:ascii="Times New Roman" w:hAnsi="Times New Roman"/>
            <w:sz w:val="28"/>
            <w:u w:color="000000"/>
          </w:rPr>
          <w:t xml:space="preserve">6 части </w:t>
        </w:r>
      </w:hyperlink>
      <w:r>
        <w:rPr>
          <w:rFonts w:ascii="Times New Roman" w:hAnsi="Times New Roman"/>
          <w:sz w:val="28"/>
        </w:rPr>
        <w:t>6 настоящего Порядка путем направления запросов в адрес исполнительных органов Камчатского края, а также в органы местного самоуправления в Камчатском крае.</w:t>
      </w:r>
    </w:p>
    <w:p w:rsidR="000C1198" w:rsidRDefault="007375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</w:t>
      </w:r>
      <w:r w:rsidR="007E6C82">
        <w:rPr>
          <w:rFonts w:ascii="Times New Roman" w:hAnsi="Times New Roman"/>
          <w:sz w:val="28"/>
        </w:rPr>
        <w:t xml:space="preserve">. Министерство в целях подтверждения соответствия получателя субсидии (участника отбора) установленным требованиям, </w:t>
      </w:r>
      <w:r>
        <w:rPr>
          <w:rFonts w:ascii="Times New Roman" w:hAnsi="Times New Roman"/>
          <w:sz w:val="28"/>
        </w:rPr>
        <w:t>установленным</w:t>
      </w:r>
      <w:r w:rsidR="007E6C82">
        <w:rPr>
          <w:rFonts w:ascii="Times New Roman" w:hAnsi="Times New Roman"/>
          <w:sz w:val="28"/>
        </w:rPr>
        <w:t xml:space="preserve"> в части 6 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:rsidR="000C1198" w:rsidRDefault="007375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</w:t>
      </w:r>
      <w:r w:rsidR="007E6C82">
        <w:rPr>
          <w:rFonts w:ascii="Times New Roman" w:hAnsi="Times New Roman"/>
          <w:sz w:val="28"/>
        </w:rPr>
        <w:t>. Заявка признается надлежащей, если она соответствует требованиям, указанным в объявлении, а также при отсутствии оснований для отклонения заявки.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соответствии заявки требованиям, указанным в объявлении, принимается Министерством на дату получения результатов проверки, представленных участником отбора информации и документов, поданных в составе заявки.</w:t>
      </w:r>
    </w:p>
    <w:p w:rsidR="000C1198" w:rsidRDefault="007375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</w:t>
      </w:r>
      <w:r w:rsidR="007E6C82">
        <w:rPr>
          <w:rFonts w:ascii="Times New Roman" w:hAnsi="Times New Roman"/>
          <w:sz w:val="28"/>
        </w:rPr>
        <w:t>. Основаниями для отклонения заявок являются: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несоответствие участника отбора требованиям, категории и критерию, указанным в </w:t>
      </w:r>
      <w:r w:rsidRPr="00CA56AA">
        <w:rPr>
          <w:rFonts w:ascii="Times New Roman" w:hAnsi="Times New Roman"/>
          <w:sz w:val="28"/>
        </w:rPr>
        <w:t>частях 6, 32 и 33 настоящего</w:t>
      </w:r>
      <w:r>
        <w:rPr>
          <w:rFonts w:ascii="Times New Roman" w:hAnsi="Times New Roman"/>
          <w:sz w:val="28"/>
        </w:rPr>
        <w:t xml:space="preserve"> Порядка; 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непредставление (представление не в полном объеме) документов, указанных в объявлении;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несоответствие представленных участником отбора заявки и (или) документов требованиям, установленным в объявлении;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недостоверность информации, содержащейся в документах, представленных участником отбора в составе заявки;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подача участником отбора заявки после даты и (или) времени, определенных для подачи заявок;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подача участником отбора копий первичных документов, подтверждающих произведенные затраты по направлениям, указанным в части 5 настоящего Порядка, принятые раннее к учету в полном объеме при предоставлении субсидии.</w:t>
      </w:r>
    </w:p>
    <w:p w:rsidR="000C1198" w:rsidRDefault="007375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</w:t>
      </w:r>
      <w:r w:rsidR="007E6C82">
        <w:rPr>
          <w:rFonts w:ascii="Times New Roman" w:hAnsi="Times New Roman"/>
          <w:sz w:val="28"/>
        </w:rPr>
        <w:t xml:space="preserve">. При необходимости получения информации и документов от </w:t>
      </w:r>
      <w:r w:rsidR="007E6C82">
        <w:rPr>
          <w:rFonts w:ascii="Times New Roman" w:hAnsi="Times New Roman"/>
          <w:sz w:val="28"/>
          <w:shd w:val="clear" w:color="auto" w:fill="FFFFFF" w:themeFill="background1"/>
        </w:rPr>
        <w:t>участника отбора для разъяснений по представленным им документам и информации в целях полного, всестороннего и объективного рассмо</w:t>
      </w:r>
      <w:r w:rsidR="007E6C82">
        <w:rPr>
          <w:rFonts w:ascii="Times New Roman" w:hAnsi="Times New Roman"/>
          <w:sz w:val="28"/>
        </w:rPr>
        <w:t>трения и оценки заявки, Министерством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:rsidR="000C1198" w:rsidRDefault="007375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</w:t>
      </w:r>
      <w:r w:rsidR="007E6C82">
        <w:rPr>
          <w:rFonts w:ascii="Times New Roman" w:hAnsi="Times New Roman"/>
          <w:sz w:val="28"/>
        </w:rPr>
        <w:t>.</w:t>
      </w:r>
      <w:r w:rsidR="008A5CA1">
        <w:rPr>
          <w:rFonts w:ascii="Times New Roman" w:hAnsi="Times New Roman"/>
          <w:sz w:val="28"/>
        </w:rPr>
        <w:t> В запросе, указанном в части 56</w:t>
      </w:r>
      <w:r w:rsidR="007E6C82">
        <w:rPr>
          <w:rFonts w:ascii="Times New Roman" w:hAnsi="Times New Roman"/>
          <w:sz w:val="28"/>
        </w:rPr>
        <w:t xml:space="preserve">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</w:t>
      </w:r>
      <w:r w:rsidR="007E6C82">
        <w:rPr>
          <w:rFonts w:ascii="Times New Roman" w:hAnsi="Times New Roman"/>
          <w:sz w:val="28"/>
        </w:rPr>
        <w:br/>
        <w:t>2 рабочих дней со дня, следующего за днем направления соответствующего запроса.</w:t>
      </w:r>
    </w:p>
    <w:p w:rsidR="000C1198" w:rsidRDefault="00B374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</w:t>
      </w:r>
      <w:r w:rsidR="007E6C82">
        <w:rPr>
          <w:rFonts w:ascii="Times New Roman" w:hAnsi="Times New Roman"/>
          <w:sz w:val="28"/>
        </w:rPr>
        <w:t>. Участник отбора формирует и представляет в системе «Электронный бюджет» информацию и документы, запрашиваемые в соответствии с частью 5</w:t>
      </w:r>
      <w:r w:rsidR="008A5CA1">
        <w:rPr>
          <w:rFonts w:ascii="Times New Roman" w:hAnsi="Times New Roman"/>
          <w:sz w:val="28"/>
        </w:rPr>
        <w:t>6</w:t>
      </w:r>
      <w:r w:rsidR="007E6C82">
        <w:rPr>
          <w:rFonts w:ascii="Times New Roman" w:hAnsi="Times New Roman"/>
          <w:sz w:val="28"/>
        </w:rPr>
        <w:t xml:space="preserve"> настоящего Порядка, в сроки, установленные соответствующим запросом с учетом положений части 5</w:t>
      </w:r>
      <w:r w:rsidR="008A5CA1">
        <w:rPr>
          <w:rFonts w:ascii="Times New Roman" w:hAnsi="Times New Roman"/>
          <w:sz w:val="28"/>
        </w:rPr>
        <w:t>7</w:t>
      </w:r>
      <w:r w:rsidR="007E6C82">
        <w:rPr>
          <w:rFonts w:ascii="Times New Roman" w:hAnsi="Times New Roman"/>
          <w:sz w:val="28"/>
        </w:rPr>
        <w:t xml:space="preserve"> настоящего Порядка.</w:t>
      </w:r>
    </w:p>
    <w:p w:rsidR="000C1198" w:rsidRDefault="00B374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</w:t>
      </w:r>
      <w:r w:rsidR="007E6C82">
        <w:rPr>
          <w:rFonts w:ascii="Times New Roman" w:hAnsi="Times New Roman"/>
          <w:sz w:val="28"/>
        </w:rPr>
        <w:t xml:space="preserve">. В случае если участник отбора в ответ на запрос, указанный в </w:t>
      </w:r>
      <w:r w:rsidR="007E6C82">
        <w:rPr>
          <w:rFonts w:ascii="Times New Roman" w:hAnsi="Times New Roman"/>
          <w:sz w:val="28"/>
        </w:rPr>
        <w:br/>
        <w:t>части 5</w:t>
      </w:r>
      <w:r w:rsidR="008A5CA1">
        <w:rPr>
          <w:rFonts w:ascii="Times New Roman" w:hAnsi="Times New Roman"/>
          <w:sz w:val="28"/>
        </w:rPr>
        <w:t>6</w:t>
      </w:r>
      <w:r w:rsidR="007E6C82">
        <w:rPr>
          <w:rFonts w:ascii="Times New Roman" w:hAnsi="Times New Roman"/>
          <w:sz w:val="28"/>
        </w:rPr>
        <w:t xml:space="preserve"> настоящего Порядка, не представил запрашиваемые документы и информацию в срок, установ</w:t>
      </w:r>
      <w:r w:rsidR="00737525">
        <w:rPr>
          <w:rFonts w:ascii="Times New Roman" w:hAnsi="Times New Roman"/>
          <w:sz w:val="28"/>
        </w:rPr>
        <w:t xml:space="preserve">ленный соответствующим запросом, </w:t>
      </w:r>
      <w:r w:rsidR="007E6C82">
        <w:rPr>
          <w:rFonts w:ascii="Times New Roman" w:hAnsi="Times New Roman"/>
          <w:sz w:val="28"/>
        </w:rPr>
        <w:t>информация об этом включается в протокол подведения итогов отбора, предусмотренный частью 68 настоящего Порядка.</w:t>
      </w:r>
    </w:p>
    <w:p w:rsidR="000C1198" w:rsidRDefault="00B374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</w:t>
      </w:r>
      <w:r w:rsidR="007E6C82">
        <w:rPr>
          <w:rFonts w:ascii="Times New Roman" w:hAnsi="Times New Roman"/>
          <w:sz w:val="28"/>
        </w:rPr>
        <w:t>. Министерство вправе отменить 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отмены проведения отбора Министерство размещает объявление об отмене проведения отбора на едином портале и официальном сайте Министерства не позднее чем за 1 рабочий день до даты окончания срока подачи заявок.</w:t>
      </w:r>
    </w:p>
    <w:p w:rsidR="000C1198" w:rsidRDefault="00B374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</w:t>
      </w:r>
      <w:r w:rsidR="007E6C82">
        <w:rPr>
          <w:rFonts w:ascii="Times New Roman" w:hAnsi="Times New Roman"/>
          <w:sz w:val="28"/>
        </w:rPr>
        <w:t>. 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:rsidR="000C1198" w:rsidRDefault="00B374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</w:t>
      </w:r>
      <w:r w:rsidR="007E6C82">
        <w:rPr>
          <w:rFonts w:ascii="Times New Roman" w:hAnsi="Times New Roman"/>
          <w:sz w:val="28"/>
        </w:rPr>
        <w:t>. Участники отбора, подавшие заявки, информируются об отмене проведения отбора в системе «Электронный бюджет» путем размещения объявления о его отмене на едином портале не позднее чем за 1 рабочий день до даты окончания срока подачи заявок участниками отбора, которое содержит информацию о причинах отмены отбора.</w:t>
      </w:r>
    </w:p>
    <w:p w:rsidR="000C1198" w:rsidRDefault="00B374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>63</w:t>
      </w:r>
      <w:r w:rsidR="007E6C82">
        <w:rPr>
          <w:rFonts w:ascii="Times New Roman" w:hAnsi="Times New Roman"/>
          <w:sz w:val="28"/>
        </w:rPr>
        <w:t>. Отбор признается несостоявшимся в следующих случаях: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окончании срока подачи заявок не подано ни одной заявки;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результатам рассмотрения заявок отклонены все заявки.</w:t>
      </w:r>
    </w:p>
    <w:p w:rsidR="000C1198" w:rsidRDefault="00B374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64</w:t>
      </w:r>
      <w:r w:rsidR="007E6C82">
        <w:rPr>
          <w:rFonts w:ascii="Times New Roman" w:hAnsi="Times New Roman"/>
          <w:sz w:val="28"/>
          <w:shd w:val="clear" w:color="auto" w:fill="FFFFFF" w:themeFill="background1"/>
        </w:rPr>
        <w:t>. Победителем отбора признается участник отбора, соответствующий категории, критерию и требованиям, установленным настоящим Порядком, включенны</w:t>
      </w:r>
      <w:r w:rsidR="00737525">
        <w:rPr>
          <w:rFonts w:ascii="Times New Roman" w:hAnsi="Times New Roman"/>
          <w:sz w:val="28"/>
          <w:shd w:val="clear" w:color="auto" w:fill="FFFFFF" w:themeFill="background1"/>
        </w:rPr>
        <w:t>й</w:t>
      </w:r>
      <w:r w:rsidR="007E6C82">
        <w:rPr>
          <w:rFonts w:ascii="Times New Roman" w:hAnsi="Times New Roman"/>
          <w:sz w:val="28"/>
          <w:shd w:val="clear" w:color="auto" w:fill="FFFFFF" w:themeFill="background1"/>
        </w:rPr>
        <w:t xml:space="preserve"> в рейтинг, сформированный Министерством по результатам ранжирования поступивших заявок</w:t>
      </w:r>
      <w:r w:rsidR="007E6C82">
        <w:rPr>
          <w:rFonts w:ascii="Times New Roman" w:hAnsi="Times New Roman"/>
          <w:sz w:val="28"/>
        </w:rPr>
        <w:t>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Ранжирование поступивших заявок определяется, исходя из очередности поступления заявок. </w:t>
      </w:r>
    </w:p>
    <w:p w:rsidR="000C1198" w:rsidRDefault="00B374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>65</w:t>
      </w:r>
      <w:r w:rsidR="007E6C82">
        <w:rPr>
          <w:rFonts w:ascii="Times New Roman" w:hAnsi="Times New Roman"/>
          <w:sz w:val="28"/>
        </w:rPr>
        <w:t>. В целях завершения отбора и определения победителей отбора формируется протокол подведения итог</w:t>
      </w:r>
      <w:r w:rsidR="007E6C82">
        <w:rPr>
          <w:rFonts w:ascii="Times New Roman" w:hAnsi="Times New Roman"/>
          <w:sz w:val="28"/>
          <w:shd w:val="clear" w:color="auto" w:fill="FFFFFF" w:themeFill="background1"/>
        </w:rPr>
        <w:t>ов отбора.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 w:themeFill="background1"/>
        </w:rPr>
        <w:t>При указании в протоколе подведения итогов отбора размера субсидии, предусмотренной для предоставления участнику отбора, в случае несоответствия запрашиваемого им размера субсидии порядку расчета размера субсидии, определенному частью 8 настоящего Порядка, Минист</w:t>
      </w:r>
      <w:r>
        <w:rPr>
          <w:rFonts w:ascii="Times New Roman" w:hAnsi="Times New Roman"/>
          <w:sz w:val="28"/>
        </w:rPr>
        <w:t>ерство корректирует размер субсидии, предусмотренной для предоставления такому участнику отбора.</w:t>
      </w:r>
    </w:p>
    <w:p w:rsidR="000C1198" w:rsidRDefault="00B374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66</w:t>
      </w:r>
      <w:r w:rsidR="007E6C82">
        <w:rPr>
          <w:rFonts w:ascii="Times New Roman" w:hAnsi="Times New Roman"/>
          <w:sz w:val="28"/>
        </w:rPr>
        <w:t xml:space="preserve">. Протокол подведения итогов отбора формируется на едином портале автоматически на основании результатов определения победителей отбора и </w:t>
      </w:r>
      <w:r w:rsidR="007E6C82">
        <w:rPr>
          <w:rFonts w:ascii="Times New Roman" w:hAnsi="Times New Roman"/>
          <w:sz w:val="28"/>
          <w:shd w:val="clear" w:color="auto" w:fill="FFFFFF" w:themeFill="background1"/>
        </w:rPr>
        <w:t xml:space="preserve">подписывается усиленной квалифицированной электронной </w:t>
      </w:r>
      <w:r w:rsidR="007E6C82">
        <w:rPr>
          <w:rFonts w:ascii="Times New Roman" w:hAnsi="Times New Roman"/>
          <w:sz w:val="28"/>
        </w:rPr>
        <w:t xml:space="preserve">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 w:rsidR="007E6C82">
        <w:rPr>
          <w:rFonts w:ascii="Times New Roman" w:hAnsi="Times New Roman"/>
          <w:sz w:val="28"/>
        </w:rPr>
        <w:br/>
        <w:t>1 рабочего дня, следующего за днем его подписания и включает следующие сведения: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дату, время и место проведения рассмотрения заявок;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информацию об участниках отбора, заявки которых были рассмотрены;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0C1198" w:rsidRDefault="007E6C82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4) наименование получателя(ей) субсидии, с которым(ми) заключается соглашение и размер предоставляемой ему(им) субсидии.</w:t>
      </w:r>
    </w:p>
    <w:p w:rsidR="000C1198" w:rsidRDefault="00B374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</w:t>
      </w:r>
      <w:r w:rsidR="007E6C82">
        <w:rPr>
          <w:rFonts w:ascii="Times New Roman" w:hAnsi="Times New Roman"/>
          <w:sz w:val="28"/>
        </w:rPr>
        <w:t xml:space="preserve">. </w:t>
      </w:r>
      <w:r w:rsidR="00F34819" w:rsidRPr="00AA08AF">
        <w:rPr>
          <w:rFonts w:ascii="Times New Roman" w:hAnsi="Times New Roman"/>
          <w:sz w:val="28"/>
          <w:szCs w:val="28"/>
        </w:rPr>
        <w:t>В случае обнаружения технической ошибки (опечатки) в протокол подведения итогов отбора могут быть внесены изменения не позднее</w:t>
      </w:r>
      <w:r w:rsidR="00F34819" w:rsidRPr="00AA08AF">
        <w:rPr>
          <w:rFonts w:ascii="Times New Roman" w:hAnsi="Times New Roman"/>
          <w:sz w:val="28"/>
          <w:szCs w:val="28"/>
        </w:rPr>
        <w:br/>
        <w:t>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причины внесения изменений</w:t>
      </w:r>
      <w:r w:rsidR="00F34819" w:rsidRPr="00AA08AF">
        <w:rPr>
          <w:rFonts w:ascii="Times New Roman" w:hAnsi="Times New Roman"/>
          <w:sz w:val="28"/>
        </w:rPr>
        <w:t>.</w:t>
      </w:r>
    </w:p>
    <w:p w:rsidR="00F34819" w:rsidRPr="00CD1F4E" w:rsidRDefault="00B374FB" w:rsidP="00F348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68</w:t>
      </w:r>
      <w:r w:rsidR="00F34819">
        <w:rPr>
          <w:rFonts w:ascii="Times New Roman" w:hAnsi="Times New Roman"/>
          <w:sz w:val="28"/>
        </w:rPr>
        <w:t>. </w:t>
      </w:r>
      <w:r w:rsidR="00F34819" w:rsidRPr="00AA08AF">
        <w:rPr>
          <w:rFonts w:ascii="Times New Roman" w:hAnsi="Times New Roman"/>
          <w:sz w:val="28"/>
        </w:rPr>
        <w:t>По результатам отбора с победителем (победителями) отбора заключается соглашение</w:t>
      </w:r>
      <w:r w:rsidR="00F34819" w:rsidRPr="00CD1F4E">
        <w:rPr>
          <w:rFonts w:ascii="Times New Roman" w:hAnsi="Times New Roman"/>
          <w:sz w:val="28"/>
        </w:rPr>
        <w:t xml:space="preserve"> в системе «Электронный бюджет» в порядке и сроки, установленные частью 12 настоящего Порядка.</w:t>
      </w:r>
    </w:p>
    <w:p w:rsidR="00F34819" w:rsidRDefault="00F34819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</w:p>
    <w:p w:rsidR="000C1198" w:rsidRDefault="000C1198">
      <w:pPr>
        <w:spacing w:after="0" w:line="240" w:lineRule="auto"/>
        <w:ind w:firstLine="4961"/>
        <w:jc w:val="both"/>
        <w:rPr>
          <w:rFonts w:ascii="Times New Roman" w:hAnsi="Times New Roman"/>
          <w:sz w:val="28"/>
        </w:rPr>
      </w:pPr>
    </w:p>
    <w:p w:rsidR="000C1198" w:rsidRDefault="007E6C82">
      <w:pPr>
        <w:spacing w:after="0" w:line="240" w:lineRule="auto"/>
        <w:ind w:firstLine="4961"/>
        <w:jc w:val="both"/>
        <w:rPr>
          <w:rFonts w:ascii="Times New Roman" w:hAnsi="Times New Roman"/>
          <w:sz w:val="28"/>
        </w:rPr>
      </w:pPr>
      <w:r>
        <w:br w:type="page"/>
      </w:r>
    </w:p>
    <w:p w:rsidR="000C1198" w:rsidRDefault="007E6C82">
      <w:pPr>
        <w:ind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Порядку предоставления субсидии на возмещение затрат, связанных с выполнением работ по содержанию идентифицированных коров в отдаленных муниципальных образованиях в Камчатском крае, и проведения отбора получателей субсидии</w:t>
      </w:r>
    </w:p>
    <w:p w:rsidR="000C1198" w:rsidRDefault="000C119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</w:rPr>
      </w:pPr>
    </w:p>
    <w:p w:rsidR="000C1198" w:rsidRDefault="000C119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</w:rPr>
      </w:pPr>
    </w:p>
    <w:p w:rsidR="000C1198" w:rsidRDefault="007E6C8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Справка-расчет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на получение за ________ квартал 20 ____ года</w:t>
      </w:r>
      <w:r>
        <w:rPr>
          <w:rFonts w:ascii="Times New Roman" w:hAnsi="Times New Roman"/>
          <w:sz w:val="28"/>
        </w:rPr>
        <w:t xml:space="preserve"> субсидии на возмещение затрат, связанных с содержанием идентифицированных коров в отдаленных муниципальных образованиях в Камчатском крае</w:t>
      </w:r>
    </w:p>
    <w:p w:rsidR="000C1198" w:rsidRDefault="007E6C8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</w:t>
      </w:r>
    </w:p>
    <w:p w:rsidR="000C1198" w:rsidRDefault="007E6C8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и (или) сокращенное наименование получателя субсидии)</w:t>
      </w:r>
    </w:p>
    <w:p w:rsidR="000C1198" w:rsidRDefault="000C119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1130"/>
        <w:gridCol w:w="1978"/>
        <w:gridCol w:w="1694"/>
        <w:gridCol w:w="1723"/>
      </w:tblGrid>
      <w:tr w:rsidR="000C119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субсидии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</w:t>
            </w:r>
          </w:p>
          <w:p w:rsidR="000C1198" w:rsidRDefault="007E6C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поголовья идентифицированных коров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Ставка субсидии (тыс. рублей)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субсидии (тыс. рублей)</w:t>
            </w:r>
          </w:p>
        </w:tc>
      </w:tr>
      <w:tr w:rsidR="000C119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0C119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Субсидия на возмещение затрат, связанных</w:t>
            </w:r>
          </w:p>
          <w:p w:rsidR="000C1198" w:rsidRDefault="007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 содержанием идентифицированных коров в отдаленных муниципальных образованиях в Камчатском крае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голов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0C1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0C1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0C1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C1198" w:rsidRDefault="000C119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1198" w:rsidRDefault="000C119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1198" w:rsidRDefault="007E6C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0C1198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0C11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(подпись)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98" w:rsidRDefault="007E6C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(Ф.И.О. (при наличии)</w:t>
            </w:r>
          </w:p>
        </w:tc>
      </w:tr>
    </w:tbl>
    <w:p w:rsidR="000C1198" w:rsidRDefault="007E6C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МП (при наличии)</w:t>
      </w:r>
    </w:p>
    <w:p w:rsidR="000C1198" w:rsidRDefault="000C119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C1198" w:rsidRDefault="007E6C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(при наличии) исполнителя ______________________</w:t>
      </w:r>
    </w:p>
    <w:p w:rsidR="000C1198" w:rsidRDefault="007E6C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__________________________________</w:t>
      </w:r>
    </w:p>
    <w:p w:rsidR="000C1198" w:rsidRDefault="007E6C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 20 ____г.».</w:t>
      </w:r>
    </w:p>
    <w:sectPr w:rsidR="000C1198">
      <w:headerReference w:type="default" r:id="rId25"/>
      <w:pgSz w:w="11908" w:h="16848"/>
      <w:pgMar w:top="1134" w:right="850" w:bottom="1134" w:left="141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66A" w:rsidRDefault="007E6C82">
      <w:pPr>
        <w:spacing w:after="0" w:line="240" w:lineRule="auto"/>
      </w:pPr>
      <w:r>
        <w:separator/>
      </w:r>
    </w:p>
  </w:endnote>
  <w:endnote w:type="continuationSeparator" w:id="0">
    <w:p w:rsidR="00DE366A" w:rsidRDefault="007E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66A" w:rsidRDefault="007E6C82">
      <w:pPr>
        <w:spacing w:after="0" w:line="240" w:lineRule="auto"/>
      </w:pPr>
      <w:r>
        <w:separator/>
      </w:r>
    </w:p>
  </w:footnote>
  <w:footnote w:type="continuationSeparator" w:id="0">
    <w:p w:rsidR="00DE366A" w:rsidRDefault="007E6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98" w:rsidRDefault="007E6C82">
    <w:pPr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 w:rsidR="00CF59C5">
      <w:rPr>
        <w:rFonts w:ascii="Times New Roman" w:hAnsi="Times New Roman"/>
        <w:noProof/>
        <w:sz w:val="28"/>
      </w:rPr>
      <w:t>3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98"/>
    <w:rsid w:val="000055D1"/>
    <w:rsid w:val="00072F7B"/>
    <w:rsid w:val="00086492"/>
    <w:rsid w:val="000C1198"/>
    <w:rsid w:val="001252FF"/>
    <w:rsid w:val="00330801"/>
    <w:rsid w:val="00380A6A"/>
    <w:rsid w:val="00582C00"/>
    <w:rsid w:val="00665A50"/>
    <w:rsid w:val="00731B0F"/>
    <w:rsid w:val="00737525"/>
    <w:rsid w:val="00744C8D"/>
    <w:rsid w:val="00764EF0"/>
    <w:rsid w:val="007E6C82"/>
    <w:rsid w:val="007E6EA5"/>
    <w:rsid w:val="008A5CA1"/>
    <w:rsid w:val="008C1F14"/>
    <w:rsid w:val="008E0B85"/>
    <w:rsid w:val="00907A19"/>
    <w:rsid w:val="009C7C48"/>
    <w:rsid w:val="00B374FB"/>
    <w:rsid w:val="00B423C7"/>
    <w:rsid w:val="00BB5B12"/>
    <w:rsid w:val="00CA56AA"/>
    <w:rsid w:val="00CF59C5"/>
    <w:rsid w:val="00D37DE0"/>
    <w:rsid w:val="00DA51BB"/>
    <w:rsid w:val="00DD7D9D"/>
    <w:rsid w:val="00DE366A"/>
    <w:rsid w:val="00DF2C5B"/>
    <w:rsid w:val="00E15762"/>
    <w:rsid w:val="00E975C4"/>
    <w:rsid w:val="00EE3926"/>
    <w:rsid w:val="00F34819"/>
    <w:rsid w:val="00FA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1359"/>
  <w15:docId w15:val="{9A9E219A-CED7-4E42-AF41-E09F2DA5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Выделение1"/>
    <w:basedOn w:val="12"/>
    <w:link w:val="15"/>
    <w:rPr>
      <w:i/>
    </w:rPr>
  </w:style>
  <w:style w:type="character" w:customStyle="1" w:styleId="15">
    <w:name w:val="Выделение1"/>
    <w:basedOn w:val="13"/>
    <w:link w:val="14"/>
    <w:rPr>
      <w:i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b"/>
    <w:rPr>
      <w:color w:val="0000FF"/>
      <w:u w:val="single"/>
    </w:rPr>
  </w:style>
  <w:style w:type="character" w:styleId="ab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Plain Text"/>
    <w:basedOn w:val="a"/>
    <w:link w:val="ad"/>
    <w:pPr>
      <w:spacing w:after="0" w:line="240" w:lineRule="auto"/>
    </w:pPr>
    <w:rPr>
      <w:rFonts w:ascii="Calibri" w:hAnsi="Calibri"/>
    </w:rPr>
  </w:style>
  <w:style w:type="character" w:customStyle="1" w:styleId="ad">
    <w:name w:val="Текст Знак"/>
    <w:basedOn w:val="1"/>
    <w:link w:val="ac"/>
    <w:rPr>
      <w:rFonts w:ascii="Calibri" w:hAnsi="Calibri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1fc">
    <w:name w:val="Гиперссылка1"/>
    <w:basedOn w:val="16"/>
    <w:link w:val="1fd"/>
    <w:rPr>
      <w:color w:val="0563C1" w:themeColor="hyperlink"/>
      <w:u w:val="single"/>
    </w:rPr>
  </w:style>
  <w:style w:type="character" w:customStyle="1" w:styleId="1fd">
    <w:name w:val="Гиперссылка1"/>
    <w:basedOn w:val="17"/>
    <w:link w:val="1fc"/>
    <w:rPr>
      <w:color w:val="0563C1" w:themeColor="hyperlink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Pr>
      <w:rFonts w:ascii="Segoe UI" w:hAnsi="Segoe UI"/>
      <w:sz w:val="18"/>
    </w:rPr>
  </w:style>
  <w:style w:type="paragraph" w:customStyle="1" w:styleId="61">
    <w:name w:val="Основной шрифт абзаца6"/>
    <w:link w:val="1fe"/>
  </w:style>
  <w:style w:type="table" w:customStyle="1" w:styleId="1fe">
    <w:name w:val="Сетка таблицы1"/>
    <w:basedOn w:val="a1"/>
    <w:link w:val="6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document/redirect/26010116/524" TargetMode="External"/><Relationship Id="rId18" Type="http://schemas.openxmlformats.org/officeDocument/2006/relationships/hyperlink" Target="https://internet.garant.ru/document/redirect/70116264/100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document/redirect/408318117/1000" TargetMode="External"/><Relationship Id="rId12" Type="http://schemas.openxmlformats.org/officeDocument/2006/relationships/hyperlink" Target="https://internet.garant.ru/document/redirect/12184522/54" TargetMode="External"/><Relationship Id="rId17" Type="http://schemas.openxmlformats.org/officeDocument/2006/relationships/hyperlink" Target="https://internet.garant.ru/document/redirect/70116264/1000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408318117/1000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document/redirect/12184522/54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document/redirect/12184522/54" TargetMode="External"/><Relationship Id="rId19" Type="http://schemas.openxmlformats.org/officeDocument/2006/relationships/hyperlink" Target="https://internet.garant.ru/document/redirect/12184522/5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2184522/54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20</Pages>
  <Words>7383</Words>
  <Characters>42086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 Наталья Анатольевна</dc:creator>
  <cp:lastModifiedBy>Золотухина Наталья Анатольевна</cp:lastModifiedBy>
  <cp:revision>10</cp:revision>
  <dcterms:created xsi:type="dcterms:W3CDTF">2024-12-12T05:39:00Z</dcterms:created>
  <dcterms:modified xsi:type="dcterms:W3CDTF">2024-12-26T02:59:00Z</dcterms:modified>
</cp:coreProperties>
</file>