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31" w:rsidRDefault="00EA28B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</w:t>
      </w:r>
    </w:p>
    <w:p w:rsidR="00B27831" w:rsidRDefault="00EA28BB">
      <w:pPr>
        <w:spacing w:after="0" w:line="240" w:lineRule="auto"/>
        <w:jc w:val="center"/>
        <w:rPr>
          <w:rStyle w:val="13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подведения итогов отбора п</w:t>
      </w:r>
      <w:r>
        <w:rPr>
          <w:rStyle w:val="13"/>
          <w:rFonts w:ascii="Times New Roman" w:hAnsi="Times New Roman"/>
          <w:sz w:val="28"/>
        </w:rPr>
        <w:t>олучателей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</w:t>
      </w:r>
    </w:p>
    <w:p w:rsidR="00EA28BB" w:rsidRDefault="00EA28B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(уточненный)</w:t>
      </w:r>
    </w:p>
    <w:p w:rsidR="00B27831" w:rsidRDefault="00EA28B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 </w:t>
      </w:r>
    </w:p>
    <w:p w:rsidR="00B27831" w:rsidRDefault="00EA28B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«</w:t>
      </w:r>
      <w:r w:rsidR="00375BD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» </w:t>
      </w:r>
      <w:r w:rsidR="00375BDB">
        <w:rPr>
          <w:rFonts w:ascii="Times New Roman" w:hAnsi="Times New Roman"/>
          <w:sz w:val="28"/>
        </w:rPr>
        <w:t>декабря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2024 г.</w:t>
      </w:r>
    </w:p>
    <w:p w:rsidR="00B27831" w:rsidRDefault="00B278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7831" w:rsidRDefault="00EA28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Министерством сельского хозяйства, пищевой и перерабатывающей промышленности Камчатского края (далее – Министерство) 27.09.2024 на едином портале и на официальном сайте Министерства в информационно-коммуникационной сети «Интернет»</w:t>
      </w:r>
      <w:r>
        <w:rPr>
          <w:rStyle w:val="13"/>
          <w:rFonts w:ascii="Times New Roman" w:hAnsi="Times New Roman"/>
          <w:sz w:val="28"/>
        </w:rPr>
        <w:t xml:space="preserve"> </w:t>
      </w:r>
      <w:hyperlink r:id="rId6" w:history="1">
        <w:r>
          <w:rPr>
            <w:rStyle w:val="13"/>
            <w:rFonts w:ascii="Times New Roman" w:hAnsi="Times New Roman"/>
            <w:sz w:val="28"/>
          </w:rPr>
          <w:t>https://www.kamgov.ru/minselhoz/</w:t>
        </w:r>
      </w:hyperlink>
      <w:r>
        <w:rPr>
          <w:rStyle w:val="13"/>
          <w:rFonts w:ascii="Times New Roman" w:hAnsi="Times New Roman"/>
          <w:sz w:val="28"/>
        </w:rPr>
        <w:t xml:space="preserve"> разме</w:t>
      </w:r>
      <w:r>
        <w:rPr>
          <w:rFonts w:ascii="Times New Roman" w:hAnsi="Times New Roman"/>
          <w:sz w:val="28"/>
        </w:rPr>
        <w:t>щено Объявление о проведении отбора получателей</w:t>
      </w:r>
      <w:r>
        <w:rPr>
          <w:rStyle w:val="13"/>
          <w:rFonts w:ascii="Times New Roman" w:hAnsi="Times New Roman"/>
          <w:sz w:val="28"/>
        </w:rPr>
        <w:t xml:space="preserve">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 за 3 квартал 2024 года (далее – отбор).</w:t>
      </w:r>
    </w:p>
    <w:p w:rsidR="00B27831" w:rsidRDefault="00EA28B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проведения отбора поступило 12 (двенадцать) заявок.</w:t>
      </w:r>
    </w:p>
    <w:p w:rsidR="00EA28BB" w:rsidRDefault="00EA28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Дата, время и место проведения рассмотрения заявок на участие в отборе: </w:t>
      </w:r>
    </w:p>
    <w:p w:rsidR="00B27831" w:rsidRDefault="00EA28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- 05.11.2024 с 9 час. 00 мин. до 11 час. 30 мин. по адресу: Камчатский край,</w:t>
      </w:r>
      <w:r>
        <w:br/>
      </w:r>
      <w:r>
        <w:rPr>
          <w:rFonts w:ascii="Times New Roman" w:hAnsi="Times New Roman"/>
          <w:sz w:val="28"/>
        </w:rPr>
        <w:t xml:space="preserve"> г. Петропавловск-Камчатский, ул. Владивостокская, д. 2/1, каб. 210;</w:t>
      </w:r>
    </w:p>
    <w:p w:rsidR="00EA28BB" w:rsidRDefault="00EA28BB" w:rsidP="00EA28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- 29.11.2024 с 9 час. 00 мин. до 11 час. 30 мин. по адресу: Камчатский край,</w:t>
      </w:r>
      <w:r>
        <w:br/>
      </w:r>
      <w:r>
        <w:rPr>
          <w:rFonts w:ascii="Times New Roman" w:hAnsi="Times New Roman"/>
          <w:sz w:val="28"/>
        </w:rPr>
        <w:t xml:space="preserve"> г. Петропавловск-Камчатский, ул. Владивостокская, д. 2/1, каб. 210.</w:t>
      </w:r>
    </w:p>
    <w:p w:rsidR="00B27831" w:rsidRDefault="00EA28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участников отбора рассмотрены, проверены на достоверность и полноту сод</w:t>
      </w:r>
      <w:r>
        <w:rPr>
          <w:rStyle w:val="13"/>
          <w:rFonts w:ascii="Times New Roman" w:hAnsi="Times New Roman"/>
          <w:sz w:val="28"/>
        </w:rPr>
        <w:t>ержащихся в них сведений, а также на соответствие требованиям, категории, критерию и перечню документов, указанным соответственно в частях 6, 32, 33, 38 Порядка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субсидии,  утвержденного постановлением Правительства Камчатского края от 08.12.2022 № 647-П (далее – Порядок).</w:t>
      </w:r>
    </w:p>
    <w:p w:rsidR="00B27831" w:rsidRDefault="00B278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3523"/>
      </w:tblGrid>
      <w:tr w:rsidR="00B27831">
        <w:tc>
          <w:tcPr>
            <w:tcW w:w="112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 заявки</w:t>
            </w:r>
          </w:p>
        </w:tc>
        <w:tc>
          <w:tcPr>
            <w:tcW w:w="5387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участника отбора, представившего заявку</w:t>
            </w:r>
          </w:p>
        </w:tc>
        <w:tc>
          <w:tcPr>
            <w:tcW w:w="3523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заявки</w:t>
            </w:r>
          </w:p>
        </w:tc>
      </w:tr>
      <w:tr w:rsidR="00B27831">
        <w:trPr>
          <w:trHeight w:val="229"/>
        </w:trPr>
        <w:tc>
          <w:tcPr>
            <w:tcW w:w="112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87" w:type="dxa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3" w:type="dxa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27831">
        <w:trPr>
          <w:trHeight w:val="267"/>
        </w:trPr>
        <w:tc>
          <w:tcPr>
            <w:tcW w:w="112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387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Крестьянское (фермерское) хозяйство Кобышев Егор Евгеньевич</w:t>
            </w:r>
          </w:p>
        </w:tc>
        <w:tc>
          <w:tcPr>
            <w:tcW w:w="3523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B27831">
        <w:trPr>
          <w:trHeight w:val="267"/>
        </w:trPr>
        <w:tc>
          <w:tcPr>
            <w:tcW w:w="112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387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Беккерова Марина Савельевна</w:t>
            </w:r>
          </w:p>
        </w:tc>
        <w:tc>
          <w:tcPr>
            <w:tcW w:w="3523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B27831">
        <w:trPr>
          <w:trHeight w:val="267"/>
        </w:trPr>
        <w:tc>
          <w:tcPr>
            <w:tcW w:w="112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3.</w:t>
            </w:r>
          </w:p>
        </w:tc>
        <w:tc>
          <w:tcPr>
            <w:tcW w:w="5387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Гаврилов Константин Владимирович</w:t>
            </w:r>
          </w:p>
        </w:tc>
        <w:tc>
          <w:tcPr>
            <w:tcW w:w="3523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B27831">
        <w:trPr>
          <w:trHeight w:val="267"/>
        </w:trPr>
        <w:tc>
          <w:tcPr>
            <w:tcW w:w="112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387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Мохирев Алексей Владимирович</w:t>
            </w:r>
          </w:p>
        </w:tc>
        <w:tc>
          <w:tcPr>
            <w:tcW w:w="3523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B27831">
        <w:trPr>
          <w:trHeight w:val="406"/>
        </w:trPr>
        <w:tc>
          <w:tcPr>
            <w:tcW w:w="112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387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Правдошин Евгений Романович</w:t>
            </w:r>
          </w:p>
        </w:tc>
        <w:tc>
          <w:tcPr>
            <w:tcW w:w="3523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B27831">
        <w:trPr>
          <w:trHeight w:val="267"/>
        </w:trPr>
        <w:tc>
          <w:tcPr>
            <w:tcW w:w="112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387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Логвин Валерий Филиппович</w:t>
            </w:r>
          </w:p>
        </w:tc>
        <w:tc>
          <w:tcPr>
            <w:tcW w:w="3523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B27831">
        <w:trPr>
          <w:trHeight w:val="267"/>
        </w:trPr>
        <w:tc>
          <w:tcPr>
            <w:tcW w:w="1129" w:type="dxa"/>
            <w:vAlign w:val="center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387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Вакуленко Евгений Владимирович</w:t>
            </w:r>
          </w:p>
        </w:tc>
        <w:tc>
          <w:tcPr>
            <w:tcW w:w="3523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B27831">
        <w:trPr>
          <w:trHeight w:val="267"/>
        </w:trPr>
        <w:tc>
          <w:tcPr>
            <w:tcW w:w="1129" w:type="dxa"/>
            <w:vAlign w:val="center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5387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Пашук Владимир Михайлович</w:t>
            </w:r>
          </w:p>
        </w:tc>
        <w:tc>
          <w:tcPr>
            <w:tcW w:w="3523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EA28BB">
        <w:trPr>
          <w:trHeight w:val="267"/>
        </w:trPr>
        <w:tc>
          <w:tcPr>
            <w:tcW w:w="1129" w:type="dxa"/>
            <w:vAlign w:val="center"/>
          </w:tcPr>
          <w:p w:rsidR="00EA28BB" w:rsidRDefault="00EA28BB" w:rsidP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387" w:type="dxa"/>
          </w:tcPr>
          <w:p w:rsidR="00EA28BB" w:rsidRDefault="00EA28BB" w:rsidP="00EA28BB">
            <w:r w:rsidRPr="002C15DB">
              <w:rPr>
                <w:rFonts w:ascii="Times New Roman" w:hAnsi="Times New Roman"/>
                <w:sz w:val="24"/>
              </w:rPr>
              <w:t xml:space="preserve">Личное подсобное хозяйство </w:t>
            </w:r>
            <w:r>
              <w:rPr>
                <w:rFonts w:ascii="Times New Roman" w:hAnsi="Times New Roman"/>
                <w:sz w:val="24"/>
              </w:rPr>
              <w:t>Хальзев Андрей Андреевич</w:t>
            </w:r>
          </w:p>
        </w:tc>
        <w:tc>
          <w:tcPr>
            <w:tcW w:w="3523" w:type="dxa"/>
          </w:tcPr>
          <w:p w:rsidR="00EA28BB" w:rsidRDefault="00EA28BB" w:rsidP="00EA28BB">
            <w:r w:rsidRPr="00432051">
              <w:rPr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EA28BB">
        <w:trPr>
          <w:trHeight w:val="267"/>
        </w:trPr>
        <w:tc>
          <w:tcPr>
            <w:tcW w:w="1129" w:type="dxa"/>
            <w:vAlign w:val="center"/>
          </w:tcPr>
          <w:p w:rsidR="00EA28BB" w:rsidRDefault="00EA28BB" w:rsidP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387" w:type="dxa"/>
          </w:tcPr>
          <w:p w:rsidR="00EA28BB" w:rsidRDefault="00EA28BB" w:rsidP="00EA28BB">
            <w:r w:rsidRPr="002C15DB">
              <w:rPr>
                <w:rFonts w:ascii="Times New Roman" w:hAnsi="Times New Roman"/>
                <w:sz w:val="24"/>
              </w:rPr>
              <w:t xml:space="preserve">Личное подсобное хозяйство </w:t>
            </w:r>
            <w:r>
              <w:rPr>
                <w:rFonts w:ascii="Times New Roman" w:hAnsi="Times New Roman"/>
                <w:sz w:val="24"/>
              </w:rPr>
              <w:t>Герасимов Николай Поликарпович</w:t>
            </w:r>
          </w:p>
        </w:tc>
        <w:tc>
          <w:tcPr>
            <w:tcW w:w="3523" w:type="dxa"/>
          </w:tcPr>
          <w:p w:rsidR="00EA28BB" w:rsidRDefault="00EA28BB" w:rsidP="00EA28BB">
            <w:r w:rsidRPr="00432051">
              <w:rPr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EA28BB">
        <w:trPr>
          <w:trHeight w:val="267"/>
        </w:trPr>
        <w:tc>
          <w:tcPr>
            <w:tcW w:w="1129" w:type="dxa"/>
            <w:vAlign w:val="center"/>
          </w:tcPr>
          <w:p w:rsidR="00EA28BB" w:rsidRDefault="00EA28BB" w:rsidP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387" w:type="dxa"/>
          </w:tcPr>
          <w:p w:rsidR="00EA28BB" w:rsidRDefault="00EA28BB" w:rsidP="00EA28BB">
            <w:r w:rsidRPr="002C15DB">
              <w:rPr>
                <w:rFonts w:ascii="Times New Roman" w:hAnsi="Times New Roman"/>
                <w:sz w:val="24"/>
              </w:rPr>
              <w:t xml:space="preserve">Личное подсобное хозяйство </w:t>
            </w:r>
            <w:r>
              <w:rPr>
                <w:rFonts w:ascii="Times New Roman" w:hAnsi="Times New Roman"/>
                <w:sz w:val="24"/>
              </w:rPr>
              <w:t>Вишневский Антон Иосифович</w:t>
            </w:r>
          </w:p>
        </w:tc>
        <w:tc>
          <w:tcPr>
            <w:tcW w:w="3523" w:type="dxa"/>
          </w:tcPr>
          <w:p w:rsidR="00EA28BB" w:rsidRDefault="00EA28BB" w:rsidP="00EA28BB">
            <w:r w:rsidRPr="00432051">
              <w:rPr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  <w:tr w:rsidR="00EA28BB">
        <w:trPr>
          <w:trHeight w:val="267"/>
        </w:trPr>
        <w:tc>
          <w:tcPr>
            <w:tcW w:w="1129" w:type="dxa"/>
            <w:vAlign w:val="center"/>
          </w:tcPr>
          <w:p w:rsidR="00EA28BB" w:rsidRDefault="00EA28BB" w:rsidP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387" w:type="dxa"/>
          </w:tcPr>
          <w:p w:rsidR="00EA28BB" w:rsidRDefault="00EA28BB" w:rsidP="00EA28BB">
            <w:r w:rsidRPr="002C15DB">
              <w:rPr>
                <w:rFonts w:ascii="Times New Roman" w:hAnsi="Times New Roman"/>
                <w:sz w:val="24"/>
              </w:rPr>
              <w:t xml:space="preserve">Личное подсобное хозяйство </w:t>
            </w:r>
            <w:r>
              <w:rPr>
                <w:rFonts w:ascii="Times New Roman" w:hAnsi="Times New Roman"/>
                <w:sz w:val="24"/>
              </w:rPr>
              <w:t>Шетухин Николай Николаевич</w:t>
            </w:r>
          </w:p>
        </w:tc>
        <w:tc>
          <w:tcPr>
            <w:tcW w:w="3523" w:type="dxa"/>
          </w:tcPr>
          <w:p w:rsidR="00EA28BB" w:rsidRDefault="00EA28BB" w:rsidP="00EA28BB">
            <w:r w:rsidRPr="00432051">
              <w:rPr>
                <w:rFonts w:ascii="Times New Roman" w:hAnsi="Times New Roman"/>
                <w:sz w:val="24"/>
              </w:rPr>
              <w:t>Заявка признана надлежащей</w:t>
            </w:r>
          </w:p>
        </w:tc>
      </w:tr>
    </w:tbl>
    <w:p w:rsidR="00B27831" w:rsidRDefault="00EA28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признан состоявшимся.</w:t>
      </w:r>
    </w:p>
    <w:p w:rsidR="00B27831" w:rsidRDefault="00EA28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62 Порядка считать следующих участников отбора победителями отбора, прошедших отбор, в отношении которых приняты решения о заключении с ними соглашений: </w:t>
      </w:r>
    </w:p>
    <w:p w:rsidR="00B27831" w:rsidRDefault="00B278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999"/>
        <w:gridCol w:w="5942"/>
        <w:gridCol w:w="3119"/>
      </w:tblGrid>
      <w:tr w:rsidR="00B27831" w:rsidTr="00EA28BB">
        <w:tc>
          <w:tcPr>
            <w:tcW w:w="99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 заявки</w:t>
            </w:r>
          </w:p>
        </w:tc>
        <w:tc>
          <w:tcPr>
            <w:tcW w:w="5942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получателей субсидии, с которыми планируется заключение соглашения</w:t>
            </w:r>
          </w:p>
        </w:tc>
        <w:tc>
          <w:tcPr>
            <w:tcW w:w="311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предоставляемой субсидии</w:t>
            </w:r>
          </w:p>
        </w:tc>
      </w:tr>
      <w:tr w:rsidR="00B27831" w:rsidTr="00EA28BB">
        <w:trPr>
          <w:trHeight w:val="57"/>
        </w:trPr>
        <w:tc>
          <w:tcPr>
            <w:tcW w:w="99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42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27831" w:rsidTr="00EA28BB">
        <w:tc>
          <w:tcPr>
            <w:tcW w:w="999" w:type="dxa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42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Крестьянское (фермерское) хозяйство Кобышев Егор Евгеньевич</w:t>
            </w:r>
          </w:p>
        </w:tc>
        <w:tc>
          <w:tcPr>
            <w:tcW w:w="3119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169 910, 00</w:t>
            </w:r>
          </w:p>
        </w:tc>
      </w:tr>
      <w:tr w:rsidR="00B27831" w:rsidTr="00EA28BB">
        <w:tc>
          <w:tcPr>
            <w:tcW w:w="999" w:type="dxa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42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Беккерова Марина Савельевна</w:t>
            </w:r>
          </w:p>
        </w:tc>
        <w:tc>
          <w:tcPr>
            <w:tcW w:w="3119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97 500, 00</w:t>
            </w:r>
          </w:p>
        </w:tc>
      </w:tr>
      <w:tr w:rsidR="00B27831" w:rsidTr="00EA28BB">
        <w:tc>
          <w:tcPr>
            <w:tcW w:w="999" w:type="dxa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42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Гаврилов Константин Владимирович</w:t>
            </w:r>
          </w:p>
        </w:tc>
        <w:tc>
          <w:tcPr>
            <w:tcW w:w="3119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80 000, 00</w:t>
            </w:r>
          </w:p>
        </w:tc>
      </w:tr>
      <w:tr w:rsidR="00B27831" w:rsidTr="00EA28BB">
        <w:tc>
          <w:tcPr>
            <w:tcW w:w="999" w:type="dxa"/>
          </w:tcPr>
          <w:p w:rsidR="00B27831" w:rsidRDefault="00EA28BB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42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Мохирев Алексей Владимирович</w:t>
            </w:r>
          </w:p>
        </w:tc>
        <w:tc>
          <w:tcPr>
            <w:tcW w:w="3119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64 500, 00</w:t>
            </w:r>
          </w:p>
        </w:tc>
      </w:tr>
      <w:tr w:rsidR="00B27831" w:rsidTr="00EA28BB">
        <w:tc>
          <w:tcPr>
            <w:tcW w:w="999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42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Правдошин Евгений Романович</w:t>
            </w:r>
          </w:p>
        </w:tc>
        <w:tc>
          <w:tcPr>
            <w:tcW w:w="3119" w:type="dxa"/>
          </w:tcPr>
          <w:p w:rsidR="00B27831" w:rsidRDefault="00EA28BB">
            <w:pPr>
              <w:jc w:val="center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54 500, 00</w:t>
            </w:r>
          </w:p>
        </w:tc>
      </w:tr>
      <w:tr w:rsidR="00B27831" w:rsidTr="00EA28BB">
        <w:tc>
          <w:tcPr>
            <w:tcW w:w="999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42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Логвин Валерий Филиппович</w:t>
            </w:r>
          </w:p>
        </w:tc>
        <w:tc>
          <w:tcPr>
            <w:tcW w:w="3119" w:type="dxa"/>
          </w:tcPr>
          <w:p w:rsidR="00B27831" w:rsidRDefault="00EA28BB">
            <w:pPr>
              <w:jc w:val="center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28 000, 00</w:t>
            </w:r>
          </w:p>
        </w:tc>
      </w:tr>
      <w:tr w:rsidR="00B27831" w:rsidTr="00EA28BB">
        <w:tc>
          <w:tcPr>
            <w:tcW w:w="999" w:type="dxa"/>
            <w:tcBorders>
              <w:bottom w:val="single" w:sz="4" w:space="0" w:color="000000"/>
            </w:tcBorders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Вакуленко Евгений Владимирович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7831" w:rsidRDefault="00EA28BB">
            <w:pPr>
              <w:jc w:val="center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50 000, 00</w:t>
            </w:r>
          </w:p>
        </w:tc>
      </w:tr>
      <w:tr w:rsidR="00B27831" w:rsidTr="00EA28BB">
        <w:tc>
          <w:tcPr>
            <w:tcW w:w="999" w:type="dxa"/>
          </w:tcPr>
          <w:p w:rsidR="00B27831" w:rsidRDefault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42" w:type="dxa"/>
          </w:tcPr>
          <w:p w:rsidR="00B27831" w:rsidRDefault="00EA2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подсобное хозяйство Пашук Владимир Михайлович</w:t>
            </w:r>
          </w:p>
        </w:tc>
        <w:tc>
          <w:tcPr>
            <w:tcW w:w="3119" w:type="dxa"/>
          </w:tcPr>
          <w:p w:rsidR="00B27831" w:rsidRDefault="00EA28BB">
            <w:pPr>
              <w:jc w:val="center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48 000, 00</w:t>
            </w:r>
          </w:p>
        </w:tc>
      </w:tr>
      <w:tr w:rsidR="00EA28BB" w:rsidTr="00EA28BB">
        <w:tc>
          <w:tcPr>
            <w:tcW w:w="999" w:type="dxa"/>
            <w:vAlign w:val="center"/>
          </w:tcPr>
          <w:p w:rsidR="00EA28BB" w:rsidRDefault="00EA28BB" w:rsidP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42" w:type="dxa"/>
          </w:tcPr>
          <w:p w:rsidR="00EA28BB" w:rsidRDefault="00EA28BB" w:rsidP="00EA28BB">
            <w:r w:rsidRPr="002C15DB">
              <w:rPr>
                <w:rFonts w:ascii="Times New Roman" w:hAnsi="Times New Roman"/>
                <w:sz w:val="24"/>
              </w:rPr>
              <w:t xml:space="preserve">Личное подсобное хозяйство </w:t>
            </w:r>
            <w:r>
              <w:rPr>
                <w:rFonts w:ascii="Times New Roman" w:hAnsi="Times New Roman"/>
                <w:sz w:val="24"/>
              </w:rPr>
              <w:t>Хальзев Андрей Андреевич</w:t>
            </w:r>
          </w:p>
        </w:tc>
        <w:tc>
          <w:tcPr>
            <w:tcW w:w="3119" w:type="dxa"/>
          </w:tcPr>
          <w:p w:rsidR="00EA28BB" w:rsidRDefault="00EA28BB" w:rsidP="00EA28BB">
            <w:pPr>
              <w:jc w:val="center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25 000,00</w:t>
            </w:r>
          </w:p>
        </w:tc>
      </w:tr>
      <w:tr w:rsidR="00EA28BB" w:rsidTr="00EA28BB">
        <w:tc>
          <w:tcPr>
            <w:tcW w:w="999" w:type="dxa"/>
            <w:vAlign w:val="center"/>
          </w:tcPr>
          <w:p w:rsidR="00EA28BB" w:rsidRDefault="00EA28BB" w:rsidP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42" w:type="dxa"/>
          </w:tcPr>
          <w:p w:rsidR="00EA28BB" w:rsidRDefault="00EA28BB" w:rsidP="00EA28BB">
            <w:r w:rsidRPr="002C15DB">
              <w:rPr>
                <w:rFonts w:ascii="Times New Roman" w:hAnsi="Times New Roman"/>
                <w:sz w:val="24"/>
              </w:rPr>
              <w:t xml:space="preserve">Личное подсобное хозяйство </w:t>
            </w:r>
            <w:r>
              <w:rPr>
                <w:rFonts w:ascii="Times New Roman" w:hAnsi="Times New Roman"/>
                <w:sz w:val="24"/>
              </w:rPr>
              <w:t>Герасимов Николай Поликарпович</w:t>
            </w:r>
          </w:p>
        </w:tc>
        <w:tc>
          <w:tcPr>
            <w:tcW w:w="3119" w:type="dxa"/>
          </w:tcPr>
          <w:p w:rsidR="00EA28BB" w:rsidRDefault="00EA28BB" w:rsidP="00EA28BB">
            <w:pPr>
              <w:jc w:val="center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25 500,00</w:t>
            </w:r>
          </w:p>
        </w:tc>
      </w:tr>
      <w:tr w:rsidR="00EA28BB" w:rsidTr="00EA28BB">
        <w:tc>
          <w:tcPr>
            <w:tcW w:w="999" w:type="dxa"/>
            <w:vAlign w:val="center"/>
          </w:tcPr>
          <w:p w:rsidR="00EA28BB" w:rsidRDefault="00EA28BB" w:rsidP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42" w:type="dxa"/>
          </w:tcPr>
          <w:p w:rsidR="00EA28BB" w:rsidRDefault="00EA28BB" w:rsidP="00EA28BB">
            <w:r w:rsidRPr="002C15DB">
              <w:rPr>
                <w:rFonts w:ascii="Times New Roman" w:hAnsi="Times New Roman"/>
                <w:sz w:val="24"/>
              </w:rPr>
              <w:t xml:space="preserve">Личное подсобное хозяйство </w:t>
            </w:r>
            <w:r>
              <w:rPr>
                <w:rFonts w:ascii="Times New Roman" w:hAnsi="Times New Roman"/>
                <w:sz w:val="24"/>
              </w:rPr>
              <w:t>Вишневский Антон Иосифович</w:t>
            </w:r>
          </w:p>
        </w:tc>
        <w:tc>
          <w:tcPr>
            <w:tcW w:w="3119" w:type="dxa"/>
          </w:tcPr>
          <w:p w:rsidR="00EA28BB" w:rsidRDefault="00EA28BB" w:rsidP="00EA28BB">
            <w:pPr>
              <w:jc w:val="center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25 000,00</w:t>
            </w:r>
          </w:p>
        </w:tc>
      </w:tr>
      <w:tr w:rsidR="00EA28BB" w:rsidTr="00EA28BB"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:rsidR="00EA28BB" w:rsidRDefault="00EA28BB" w:rsidP="00EA28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</w:tcPr>
          <w:p w:rsidR="00EA28BB" w:rsidRDefault="00EA28BB" w:rsidP="00EA28BB">
            <w:r w:rsidRPr="002C15DB">
              <w:rPr>
                <w:rFonts w:ascii="Times New Roman" w:hAnsi="Times New Roman"/>
                <w:sz w:val="24"/>
              </w:rPr>
              <w:t xml:space="preserve">Личное подсобное хозяйство </w:t>
            </w:r>
            <w:r>
              <w:rPr>
                <w:rFonts w:ascii="Times New Roman" w:hAnsi="Times New Roman"/>
                <w:sz w:val="24"/>
              </w:rPr>
              <w:t>Шетухин Николай Николаевич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EA28BB" w:rsidRDefault="00EA28BB" w:rsidP="00EA28BB">
            <w:pPr>
              <w:jc w:val="center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35 000,00</w:t>
            </w:r>
          </w:p>
        </w:tc>
      </w:tr>
    </w:tbl>
    <w:p w:rsidR="00B27831" w:rsidRDefault="00B27831">
      <w:pPr>
        <w:rPr>
          <w:rFonts w:ascii="Times New Roman" w:hAnsi="Times New Roman"/>
          <w:sz w:val="24"/>
        </w:rPr>
      </w:pPr>
    </w:p>
    <w:sectPr w:rsidR="00B27831">
      <w:headerReference w:type="default" r:id="rId7"/>
      <w:pgSz w:w="11906" w:h="16838"/>
      <w:pgMar w:top="851" w:right="707" w:bottom="709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7C" w:rsidRDefault="00EA28BB">
      <w:pPr>
        <w:spacing w:after="0" w:line="240" w:lineRule="auto"/>
      </w:pPr>
      <w:r>
        <w:separator/>
      </w:r>
    </w:p>
  </w:endnote>
  <w:endnote w:type="continuationSeparator" w:id="0">
    <w:p w:rsidR="00BD747C" w:rsidRDefault="00EA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7C" w:rsidRDefault="00EA28BB">
      <w:pPr>
        <w:spacing w:after="0" w:line="240" w:lineRule="auto"/>
      </w:pPr>
      <w:r>
        <w:separator/>
      </w:r>
    </w:p>
  </w:footnote>
  <w:footnote w:type="continuationSeparator" w:id="0">
    <w:p w:rsidR="00BD747C" w:rsidRDefault="00EA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1" w:rsidRDefault="00EA28BB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B27831" w:rsidRDefault="00B27831">
    <w:pPr>
      <w:pStyle w:val="a3"/>
      <w:jc w:val="center"/>
    </w:pPr>
  </w:p>
  <w:p w:rsidR="00B27831" w:rsidRDefault="00B27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31"/>
    <w:rsid w:val="00375BDB"/>
    <w:rsid w:val="00B27831"/>
    <w:rsid w:val="00BD747C"/>
    <w:rsid w:val="00E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5C24E-9292-4CAA-B7BE-B0E12CE1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Гиперссылка1"/>
    <w:basedOn w:val="14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5"/>
    <w:link w:val="19"/>
    <w:rPr>
      <w:color w:val="0563C1" w:themeColor="hyperlink"/>
      <w:u w:val="single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selho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Глембоцкая Алла Анатольевна</dc:creator>
  <cp:lastModifiedBy>Глембоцкая Алла Анатольевна</cp:lastModifiedBy>
  <cp:revision>3</cp:revision>
  <dcterms:created xsi:type="dcterms:W3CDTF">2024-11-29T01:36:00Z</dcterms:created>
  <dcterms:modified xsi:type="dcterms:W3CDTF">2024-12-02T04:39:00Z</dcterms:modified>
</cp:coreProperties>
</file>