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"https://internet.garant.ru/document/redirect/406458235/0"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28 февраля 2023 г. N 109-П "Об утверждении Порядка предоставления субсидии на возмещение 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семян картофеля 1-й репродукции"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"https://internet.garant.ru/document/redirect/406458235/1100"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субсидии на возмещение 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семян картофеля 1-й репродукции</w:t>
      </w:r>
      <w:r>
        <w:rPr>
          <w:rStyle w:val="Style_5_ch"/>
        </w:rPr>
        <w:fldChar w:fldCharType="end"/>
      </w:r>
    </w:p>
    <w:p w14:paraId="07000000">
      <w:pPr>
        <w:pStyle w:val="Style_7"/>
        <w:rPr>
          <w:color w:val="000000"/>
          <w:sz w:val="16"/>
          <w:shd w:fill="F0F0F0" w:val="clear"/>
        </w:rPr>
      </w:pPr>
      <w:bookmarkStart w:id="1" w:name="sub_1100"/>
      <w:r>
        <w:rPr>
          <w:color w:val="000000"/>
          <w:sz w:val="16"/>
          <w:shd w:fill="F0F0F0" w:val="clear"/>
        </w:rPr>
        <w:t>Информация об изменениях:</w:t>
      </w:r>
    </w:p>
    <w:p w14:paraId="08000000">
      <w:pPr>
        <w:pStyle w:val="Style_8"/>
        <w:rPr>
          <w:shd w:fill="F0F0F0" w:val="clear"/>
        </w:rPr>
      </w:pPr>
      <w:bookmarkEnd w:id="1"/>
      <w:r>
        <w:t xml:space="preserve"> </w:t>
      </w:r>
      <w:r>
        <w:rPr>
          <w:shd w:fill="F0F0F0" w:val="clear"/>
        </w:rPr>
        <w:t xml:space="preserve">Приложение 1 изменено с 19 октября 2023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"https://internet.garant.ru/document/redirect/407837039/137"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Камчатского края от 18 октября 2023 г. N 530-П</w:t>
      </w:r>
    </w:p>
    <w:p w14:paraId="09000000">
      <w:pPr>
        <w:pStyle w:val="Style_8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"https://internet.garant.ru/document/redirect/26048480/1100"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0A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Приложение 1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"https://internet.garant.ru/document/redirect/406458235/1000"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9_ch"/>
          <w:rFonts w:ascii="Arial" w:hAnsi="Arial"/>
        </w:rPr>
        <w:t xml:space="preserve"> предоставления субсидии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на возмещение сельскохозяйственным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товаропроизводителям Камчатского края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части затрат, связанных с приобретением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или доставкой оригинальных и элитных семян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картофеля, семян картофеля 1-й репродукции</w:t>
      </w:r>
    </w:p>
    <w:p w14:paraId="0B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(с изменениями от 19 июля, 18 октября 2023 г.)</w:t>
      </w:r>
    </w:p>
    <w:p w14:paraId="0C000000">
      <w:pPr>
        <w:rPr>
          <w:rStyle w:val="Style_6_ch"/>
        </w:rPr>
      </w:pPr>
    </w:p>
    <w:p w14:paraId="0D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Форма</w:t>
      </w:r>
    </w:p>
    <w:p w14:paraId="0E000000">
      <w:pPr>
        <w:rPr>
          <w:rStyle w:val="Style_6_ch"/>
        </w:rPr>
      </w:pPr>
    </w:p>
    <w:p w14:paraId="0F000000">
      <w:pPr>
        <w:pStyle w:val="Style_4"/>
      </w:pPr>
      <w:r>
        <w:t xml:space="preserve">Справка-расчет </w:t>
      </w:r>
      <w:r>
        <w:br/>
      </w:r>
      <w:r>
        <w:t>на предоставление за 20__ год субсидии на возмещение части затрат, связанных с приобретением или доставкой оригинальных и элитных семян картофеля, семян картофеля 1-й репродукции</w:t>
      </w:r>
    </w:p>
    <w:p w14:paraId="10000000">
      <w:pPr>
        <w:rPr>
          <w:rStyle w:val="Style_6_ch"/>
        </w:rPr>
      </w:pPr>
    </w:p>
    <w:p w14:paraId="11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______________________________________________________________________________</w:t>
      </w:r>
    </w:p>
    <w:p w14:paraId="12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наименования получателя субсидии)</w:t>
      </w:r>
    </w:p>
    <w:p w14:paraId="13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7459"/>
        <w:gridCol w:w="2689"/>
        <w:gridCol w:w="2862"/>
        <w:gridCol w:w="2083"/>
      </w:tblGrid>
      <w:tr>
        <w:tc>
          <w:tcPr>
            <w:tcW w:type="dxa" w:w="7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10"/>
              <w:ind w:firstLine="0" w:left="0"/>
              <w:jc w:val="center"/>
            </w:pPr>
            <w:r>
              <w:t>Наименование субсидии</w:t>
            </w:r>
          </w:p>
        </w:tc>
        <w:tc>
          <w:tcPr>
            <w:tcW w:type="dxa" w:w="268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10"/>
              <w:ind w:firstLine="0" w:left="0"/>
              <w:jc w:val="center"/>
            </w:pPr>
            <w:r>
              <w:t>Объем затрат, связанных с приобретением (доставкой) оригинальных и элитных семян картофеля, семян картофеля 1-й репродукции, рублей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10"/>
              <w:ind w:firstLine="0" w:left="0"/>
              <w:jc w:val="center"/>
            </w:pPr>
            <w:r>
              <w:t>Ставка субсидии, рублей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10"/>
              <w:ind w:firstLine="0" w:left="0"/>
              <w:jc w:val="center"/>
            </w:pPr>
            <w:r>
              <w:t>Потребность в субсидии, рублей</w:t>
            </w:r>
          </w:p>
        </w:tc>
      </w:tr>
      <w:tr>
        <w:tc>
          <w:tcPr>
            <w:tcW w:type="dxa" w:w="7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68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10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7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10"/>
              <w:ind w:firstLine="0" w:left="0"/>
            </w:pPr>
            <w:r>
              <w:t>Возмещение сельскохозяйственным товаропроизводителям Камчатского края части затрат, связанных с приобретением или доставкой оригинальных и элитных семян картофеля, семян картофеля 1-й репродукции</w:t>
            </w:r>
          </w:p>
        </w:tc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10"/>
              <w:ind w:firstLine="0" w:left="0"/>
            </w:pP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10"/>
              <w:ind w:firstLine="0" w:left="0"/>
            </w:pPr>
          </w:p>
        </w:tc>
        <w:tc>
          <w:tcPr>
            <w:tcW w:type="dxa" w:w="2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10"/>
              <w:ind w:firstLine="0" w:left="0"/>
            </w:pPr>
          </w:p>
        </w:tc>
      </w:tr>
    </w:tbl>
    <w:p w14:paraId="20000000">
      <w:pPr>
        <w:rPr>
          <w:rStyle w:val="Style_6_ch"/>
        </w:rPr>
      </w:pPr>
    </w:p>
    <w:p w14:paraId="21000000">
      <w:pPr>
        <w:rPr>
          <w:rStyle w:val="Style_6_ch"/>
        </w:rPr>
      </w:pPr>
      <w:r>
        <w:rPr>
          <w:rStyle w:val="Style_6_ch"/>
        </w:rPr>
        <w:t>Получатель субсидии ___________________________________________________________</w:t>
      </w:r>
    </w:p>
    <w:p w14:paraId="22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23000000">
      <w:pPr>
        <w:rPr>
          <w:rStyle w:val="Style_6_ch"/>
        </w:rPr>
      </w:pPr>
      <w:r>
        <w:rPr>
          <w:rStyle w:val="Style_6_ch"/>
        </w:rPr>
        <w:t>МП (при наличии)</w:t>
      </w:r>
    </w:p>
    <w:p w14:paraId="24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 ________________________________________</w:t>
      </w:r>
    </w:p>
    <w:p w14:paraId="25000000">
      <w:pPr>
        <w:rPr>
          <w:rStyle w:val="Style_6_ch"/>
        </w:rPr>
      </w:pPr>
      <w:r>
        <w:rPr>
          <w:rStyle w:val="Style_6_ch"/>
        </w:rPr>
        <w:t>контактный телефон ______________________ "__" _______________ 202_ г.</w:t>
      </w:r>
    </w:p>
    <w:p w14:paraId="26000000">
      <w:pPr>
        <w:pStyle w:val="Style_7"/>
        <w:rPr>
          <w:color w:val="000000"/>
          <w:sz w:val="16"/>
          <w:shd w:fill="F0F0F0" w:val="clear"/>
        </w:rPr>
      </w:pPr>
      <w:bookmarkStart w:id="2" w:name="sub_1200"/>
      <w:r>
        <w:rPr>
          <w:color w:val="000000"/>
          <w:sz w:val="16"/>
          <w:shd w:fill="F0F0F0" w:val="clear"/>
        </w:rPr>
        <w:t>Информация об изменениях:</w:t>
      </w:r>
    </w:p>
    <w:p w14:paraId="27000000">
      <w:pPr>
        <w:pStyle w:val="Style_8"/>
        <w:rPr>
          <w:shd w:fill="F0F0F0" w:val="clear"/>
        </w:rPr>
      </w:pPr>
      <w:bookmarkEnd w:id="2"/>
      <w:r>
        <w:t xml:space="preserve"> </w:t>
      </w:r>
      <w:r>
        <w:rPr>
          <w:shd w:fill="F0F0F0" w:val="clear"/>
        </w:rPr>
        <w:t xml:space="preserve">Приложение дополнено приложением 2 с 22 июля 2023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"https://internet.garant.ru/document/redirect/407414788/448"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Камчатского края от 19 июля 2023 г. N 402-П</w:t>
      </w:r>
    </w:p>
    <w:p w14:paraId="28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 xml:space="preserve">Приложение 2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"https://internet.garant.ru/document/redirect/406458235/1000"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9_ch"/>
          <w:rFonts w:ascii="Arial" w:hAnsi="Arial"/>
        </w:rPr>
        <w:t xml:space="preserve"> предоставления субсидии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на возмещение сельскохозяйственным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товаропроизводителям Камчатского края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части затрат, связанных с приобретением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или доставкой оригинальных и элитных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семян картофеля, семян картофеля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1-й репродукции</w:t>
      </w:r>
    </w:p>
    <w:p w14:paraId="29000000">
      <w:pPr>
        <w:rPr>
          <w:rStyle w:val="Style_6_ch"/>
        </w:rPr>
      </w:pPr>
    </w:p>
    <w:p w14:paraId="2A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Форма</w:t>
      </w:r>
    </w:p>
    <w:p w14:paraId="2B000000">
      <w:pPr>
        <w:rPr>
          <w:rStyle w:val="Style_6_ch"/>
        </w:rPr>
      </w:pPr>
    </w:p>
    <w:p w14:paraId="2C000000">
      <w:pPr>
        <w:pStyle w:val="Style_4"/>
      </w:pPr>
      <w:r>
        <w:t xml:space="preserve">Сведения </w:t>
      </w:r>
      <w:r>
        <w:br/>
      </w:r>
      <w:r>
        <w:t>о размере посевных площадей, занятых оригинальными и элитными семенами картофеля, семенами картофеля 1-й репродукции за 20 ___ год</w:t>
      </w:r>
    </w:p>
    <w:p w14:paraId="2D000000">
      <w:pPr>
        <w:rPr>
          <w:rStyle w:val="Style_6_ch"/>
        </w:rPr>
      </w:pPr>
    </w:p>
    <w:p w14:paraId="2E000000">
      <w:pPr>
        <w:rPr>
          <w:rStyle w:val="Style_6_ch"/>
        </w:rPr>
      </w:pPr>
      <w:r>
        <w:rPr>
          <w:rStyle w:val="Style_6_ch"/>
        </w:rPr>
        <w:t>_________________________________________________________________</w:t>
      </w:r>
    </w:p>
    <w:p w14:paraId="2F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30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0350"/>
        <w:gridCol w:w="3835"/>
      </w:tblGrid>
      <w:tr>
        <w:tc>
          <w:tcPr>
            <w:tcW w:type="dxa" w:w="10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10"/>
              <w:ind w:firstLine="0" w:left="0"/>
              <w:jc w:val="center"/>
            </w:pPr>
            <w:r>
              <w:t>Наименование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10"/>
              <w:ind w:firstLine="0" w:left="0"/>
              <w:jc w:val="center"/>
            </w:pPr>
            <w:r>
              <w:t>Размер посевных площадей, га</w:t>
            </w:r>
          </w:p>
        </w:tc>
      </w:tr>
      <w:tr>
        <w:tc>
          <w:tcPr>
            <w:tcW w:type="dxa" w:w="10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</w:tr>
      <w:tr>
        <w:tc>
          <w:tcPr>
            <w:tcW w:type="dxa" w:w="10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10"/>
              <w:ind w:firstLine="0" w:left="0"/>
            </w:pPr>
          </w:p>
        </w:tc>
        <w:tc>
          <w:tcPr>
            <w:tcW w:type="dxa" w:w="3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10"/>
              <w:ind w:firstLine="0" w:left="0"/>
            </w:pPr>
          </w:p>
        </w:tc>
      </w:tr>
    </w:tbl>
    <w:p w14:paraId="37000000">
      <w:pPr>
        <w:rPr>
          <w:rStyle w:val="Style_6_ch"/>
        </w:rPr>
      </w:pPr>
    </w:p>
    <w:p w14:paraId="38000000">
      <w:pPr>
        <w:rPr>
          <w:rStyle w:val="Style_6_ch"/>
        </w:rPr>
      </w:pPr>
      <w:r>
        <w:rPr>
          <w:rStyle w:val="Style_6_ch"/>
        </w:rPr>
        <w:t>Получатель субсидии _______________________________________________</w:t>
      </w:r>
    </w:p>
    <w:p w14:paraId="39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3A000000">
      <w:pPr>
        <w:rPr>
          <w:rStyle w:val="Style_6_ch"/>
        </w:rPr>
      </w:pPr>
      <w:r>
        <w:rPr>
          <w:rStyle w:val="Style_6_ch"/>
        </w:rPr>
        <w:t>МП (при наличии)</w:t>
      </w:r>
    </w:p>
    <w:p w14:paraId="3B000000">
      <w:pPr>
        <w:rPr>
          <w:rStyle w:val="Style_6_ch"/>
        </w:rPr>
      </w:pPr>
      <w:r>
        <w:rPr>
          <w:rStyle w:val="Style_6_ch"/>
        </w:rPr>
        <w:t>__________________________________________________________________</w:t>
      </w:r>
    </w:p>
    <w:p w14:paraId="3C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</w:t>
      </w:r>
    </w:p>
    <w:p w14:paraId="3D000000">
      <w:pPr>
        <w:rPr>
          <w:rStyle w:val="Style_6_ch"/>
        </w:rPr>
      </w:pPr>
      <w:r>
        <w:rPr>
          <w:rStyle w:val="Style_6_ch"/>
        </w:rPr>
        <w:t>контактный телефон _________________________________________________</w:t>
      </w:r>
    </w:p>
    <w:p w14:paraId="3E000000">
      <w:pPr>
        <w:rPr>
          <w:rStyle w:val="Style_6_ch"/>
        </w:rPr>
      </w:pPr>
      <w:r>
        <w:rPr>
          <w:rStyle w:val="Style_6_ch"/>
        </w:rPr>
        <w:t>"___" ____________________ 202__ г.</w:t>
      </w:r>
    </w:p>
    <w:sectPr>
      <w:headerReference r:id="rId1" w:type="default"/>
      <w:footerReference r:id="rId2" w:type="default"/>
      <w:pgSz w:h="11900" w:orient="landscape" w:w="16800"/>
      <w:pgMar w:bottom="1440" w:footer="708" w:header="708" w:left="799" w:right="799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28 февраля 2023 г. N 109-П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1_ch" w:type="character">
    <w:name w:val="Normal"/>
    <w:link w:val="Style_11"/>
    <w:rPr>
      <w:rFonts w:ascii="Times New Roman CYR" w:hAnsi="Times New Roman CYR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11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3" w:type="paragraph">
    <w:name w:val="footer"/>
    <w:basedOn w:val="Style_11"/>
    <w:next w:val="Style_11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1_ch"/>
    <w:link w:val="Style_3"/>
    <w:rPr>
      <w:rFonts w:ascii="Times New Roman" w:hAnsi="Times New Roman"/>
      <w:sz w:val="20"/>
    </w:rPr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4" w:type="paragraph">
    <w:name w:val="heading 1"/>
    <w:basedOn w:val="Style_11"/>
    <w:next w:val="Style_11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1_ch"/>
    <w:link w:val="Style_4"/>
    <w:rPr>
      <w:b w:val="1"/>
      <w:color w:val="26282F"/>
    </w:rPr>
  </w:style>
  <w:style w:styleId="Style_1" w:type="paragraph">
    <w:name w:val="header"/>
    <w:basedOn w:val="Style_11"/>
    <w:next w:val="Style_11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7" w:type="paragraph">
    <w:name w:val="Комментарий"/>
    <w:basedOn w:val="Style_25"/>
    <w:next w:val="Style_11"/>
    <w:link w:val="Style_7_ch"/>
    <w:pPr>
      <w:spacing w:before="75"/>
      <w:ind w:right="0"/>
      <w:jc w:val="both"/>
    </w:pPr>
    <w:rPr>
      <w:color w:val="353842"/>
    </w:rPr>
  </w:style>
  <w:style w:styleId="Style_7_ch" w:type="character">
    <w:name w:val="Комментарий"/>
    <w:basedOn w:val="Style_25_ch"/>
    <w:link w:val="Style_7"/>
    <w:rPr>
      <w:color w:val="353842"/>
    </w:rPr>
  </w:style>
  <w:style w:styleId="Style_8" w:type="paragraph">
    <w:name w:val="Информация о версии"/>
    <w:basedOn w:val="Style_7"/>
    <w:next w:val="Style_11"/>
    <w:link w:val="Style_8_ch"/>
    <w:pPr>
      <w:ind w:right="0"/>
      <w:jc w:val="both"/>
    </w:pPr>
    <w:rPr>
      <w:i w:val="1"/>
    </w:rPr>
  </w:style>
  <w:style w:styleId="Style_8_ch" w:type="character">
    <w:name w:val="Информация о версии"/>
    <w:basedOn w:val="Style_7_ch"/>
    <w:link w:val="Style_8"/>
    <w:rPr>
      <w:i w:val="1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5" w:type="paragraph">
    <w:name w:val="Гипертекстовая ссылка"/>
    <w:basedOn w:val="Style_9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9_ch"/>
    <w:link w:val="Style_5"/>
    <w:rPr>
      <w:rFonts w:ascii="Times New Roman" w:hAnsi="Times New Roman"/>
      <w:b w:val="0"/>
      <w:color w:val="106BBE"/>
      <w:sz w:val="20"/>
    </w:rPr>
  </w:style>
  <w:style w:styleId="Style_25" w:type="paragraph">
    <w:name w:val="Текст (справка)"/>
    <w:basedOn w:val="Style_11"/>
    <w:next w:val="Style_11"/>
    <w:link w:val="Style_25_ch"/>
    <w:pPr>
      <w:ind w:firstLine="0" w:left="170" w:right="170"/>
      <w:jc w:val="left"/>
    </w:pPr>
  </w:style>
  <w:style w:styleId="Style_25_ch" w:type="character">
    <w:name w:val="Текст (справка)"/>
    <w:basedOn w:val="Style_11_ch"/>
    <w:link w:val="Style_25"/>
  </w:style>
  <w:style w:styleId="Style_10" w:type="paragraph">
    <w:name w:val="Нормальный (таблица)"/>
    <w:basedOn w:val="Style_11"/>
    <w:next w:val="Style_11"/>
    <w:link w:val="Style_10_ch"/>
    <w:pPr>
      <w:ind w:firstLine="0" w:left="0"/>
      <w:jc w:val="both"/>
    </w:pPr>
  </w:style>
  <w:style w:styleId="Style_10_ch" w:type="character">
    <w:name w:val="Нормальный (таблица)"/>
    <w:basedOn w:val="Style_11_ch"/>
    <w:link w:val="Style_10"/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9" w:type="paragraph">
    <w:name w:val="Цветовое выделение"/>
    <w:basedOn w:val="Style_6"/>
    <w:link w:val="Style_9_ch"/>
    <w:rPr>
      <w:rFonts w:ascii="Times New Roman" w:hAnsi="Times New Roman"/>
      <w:b w:val="1"/>
      <w:color w:val="26282F"/>
      <w:sz w:val="20"/>
    </w:rPr>
  </w:style>
  <w:style w:styleId="Style_9_ch" w:type="character">
    <w:name w:val="Цветовое выделение"/>
    <w:basedOn w:val="Style_6_ch"/>
    <w:link w:val="Style_9"/>
    <w:rPr>
      <w:rFonts w:ascii="Times New Roman" w:hAnsi="Times New Roman"/>
      <w:b w:val="1"/>
      <w:color w:val="26282F"/>
      <w:sz w:val="20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2024-04-15T04:31:46Z</dcterms:modified>
</cp:coreProperties>
</file>