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37" w:rsidRPr="002D429C" w:rsidRDefault="00E14C5C" w:rsidP="00271349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i/>
          <w:color w:val="25252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5F2C32" wp14:editId="791605CE">
            <wp:extent cx="499448" cy="548005"/>
            <wp:effectExtent l="57150" t="57150" r="129540" b="118745"/>
            <wp:docPr id="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77" cy="54990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B46352" w:rsidRDefault="00F01F79" w:rsidP="00F01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СУБСИДИЯ НА ВОЗМЕЩЕНИЕ ЮРИ</w:t>
      </w:r>
      <w:r w:rsidR="00D16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ИЧЕСКИМ ЛИЦАМ И ИНДИВИДУАЛЬНЫМ ПРЕДПРИНИМАТЕЛЯМ, ОСУЩЕСТВЛЯЮЩИМ ПРОИЗВОДСТВО СОЦИАЛЬНО ЗНАЧИМЫХ ВИДОВ ХЛЕБА</w:t>
      </w:r>
      <w:r w:rsidR="00FF1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ТРУДНОДОСТУПНЫХ И ОТДАЛЕННЫХ МЕСТНОСТЯХ КАМЧАТСКОГО КРАЯ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ЧАСТИ ТРАНСПОРТНЫХ РАСХОДОВ, СВЯЗАННЫХ С ДОСТАВКОЙ МУКИ ДЛЯ ПРОИЗВОДСТВА ХЛЕБА</w:t>
      </w:r>
    </w:p>
    <w:p w:rsidR="0029617F" w:rsidRPr="00115FEA" w:rsidRDefault="0029617F" w:rsidP="00115F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704"/>
      </w:tblGrid>
      <w:tr w:rsidR="00B601C6" w:rsidTr="002568B2">
        <w:tc>
          <w:tcPr>
            <w:tcW w:w="0" w:type="auto"/>
            <w:vAlign w:val="center"/>
          </w:tcPr>
          <w:p w:rsidR="006D07FD" w:rsidRDefault="006D07FD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2D429C">
              <w:rPr>
                <w:rFonts w:ascii="Times New Roman" w:eastAsia="Times New Roman" w:hAnsi="Times New Roman" w:cs="Times New Roman"/>
                <w:i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463D27F4" wp14:editId="3332A7C3">
                  <wp:extent cx="514895" cy="586740"/>
                  <wp:effectExtent l="0" t="0" r="0" b="3810"/>
                  <wp:docPr id="3" name="Рисунок 3" descr="http://aginvest.kamgov.ru/files/5848e56ae8c846.819185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ginvest.kamgov.ru/files/5848e56ae8c846.819185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12" cy="58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D07FD" w:rsidRPr="002568B2" w:rsidRDefault="006D07FD" w:rsidP="008D055E">
            <w:pPr>
              <w:spacing w:after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Цель</w:t>
            </w:r>
            <w:r w:rsidRPr="00E14C5C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 xml:space="preserve"> </w:t>
            </w:r>
            <w:r w:rsidRPr="00E61D92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– 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возмещение</w:t>
            </w:r>
            <w:r w:rsidR="001A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юридическим лицам и индивидуальным предпринимателям, осуществляющим производство социально значимых видов хлеба</w:t>
            </w:r>
            <w:r w:rsidR="00DF20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FF1543" w:rsidRPr="00FF1543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труднодоступных и отдаленных местностях Камчатского края</w:t>
            </w:r>
            <w:r w:rsidR="00BC29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  <w:r w:rsidR="001A0EDF" w:rsidRPr="00FF1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 xml:space="preserve"> части транспортных расходов, связанных с доставкой муки для производства </w:t>
            </w:r>
            <w:r w:rsidR="001A0EDF" w:rsidRPr="002568B2">
              <w:rPr>
                <w:rFonts w:ascii="Times New Roman" w:hAnsi="Times New Roman" w:cs="Times New Roman"/>
                <w:sz w:val="24"/>
                <w:szCs w:val="24"/>
              </w:rPr>
              <w:t>хлеба.</w:t>
            </w:r>
          </w:p>
          <w:p w:rsidR="00DF206A" w:rsidRDefault="00DF206A" w:rsidP="008D055E">
            <w:pPr>
              <w:spacing w:after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8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2568B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значимые виды</w:t>
            </w:r>
            <w:r w:rsidRPr="001A0EDF">
              <w:rPr>
                <w:rFonts w:ascii="Times New Roman" w:hAnsi="Times New Roman" w:cs="Times New Roman"/>
                <w:sz w:val="24"/>
                <w:szCs w:val="24"/>
              </w:rPr>
              <w:t xml:space="preserve"> хлеба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хлеб </w:t>
            </w:r>
            <w:r w:rsidR="008878CA">
              <w:rPr>
                <w:rFonts w:ascii="Times New Roman" w:hAnsi="Times New Roman" w:cs="Times New Roman"/>
                <w:sz w:val="24"/>
                <w:szCs w:val="24"/>
              </w:rPr>
              <w:t>ржаной, ржано-пшеничный, хлеб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</w:t>
            </w:r>
            <w:r w:rsidR="00BC299B">
              <w:rPr>
                <w:rFonts w:ascii="Times New Roman" w:hAnsi="Times New Roman" w:cs="Times New Roman"/>
                <w:sz w:val="24"/>
                <w:szCs w:val="24"/>
              </w:rPr>
              <w:t>очные изделия из пшеничной муки;</w:t>
            </w:r>
          </w:p>
          <w:p w:rsidR="00BC299B" w:rsidRPr="00BC299B" w:rsidRDefault="00BC299B" w:rsidP="00BC299B">
            <w:pPr>
              <w:spacing w:after="180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BC29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  <w:r w:rsidRPr="00BC2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труднодоступные и отдаленные местности</w:t>
            </w:r>
            <w:r w:rsidRPr="00BC299B">
              <w:rPr>
                <w:rFonts w:ascii="Times New Roman" w:hAnsi="Times New Roman" w:cs="Times New Roman"/>
                <w:sz w:val="24"/>
                <w:szCs w:val="24"/>
              </w:rPr>
              <w:t xml:space="preserve"> Камчатского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299B">
              <w:rPr>
                <w:rFonts w:ascii="Times New Roman" w:hAnsi="Times New Roman" w:cs="Times New Roman"/>
                <w:sz w:val="24"/>
                <w:szCs w:val="24"/>
              </w:rPr>
              <w:t>населенные пункты, расположенные в следующих муниципальных райо</w:t>
            </w:r>
            <w:r w:rsidR="00B874D5">
              <w:rPr>
                <w:rFonts w:ascii="Times New Roman" w:hAnsi="Times New Roman" w:cs="Times New Roman"/>
                <w:sz w:val="24"/>
                <w:szCs w:val="24"/>
              </w:rPr>
              <w:t>нах Камчатского края: Алеутском</w:t>
            </w:r>
            <w:r w:rsidR="00B35B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35B8D">
              <w:rPr>
                <w:rFonts w:ascii="Times New Roman" w:hAnsi="Times New Roman" w:cs="Times New Roman"/>
                <w:sz w:val="24"/>
                <w:szCs w:val="24"/>
              </w:rPr>
              <w:t>Быстр</w:t>
            </w:r>
            <w:r w:rsidR="00B874D5">
              <w:rPr>
                <w:rFonts w:ascii="Times New Roman" w:hAnsi="Times New Roman" w:cs="Times New Roman"/>
                <w:sz w:val="24"/>
                <w:szCs w:val="24"/>
              </w:rPr>
              <w:t>инском</w:t>
            </w:r>
            <w:proofErr w:type="spellEnd"/>
            <w:r w:rsidR="00B874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74D5">
              <w:rPr>
                <w:rFonts w:ascii="Times New Roman" w:hAnsi="Times New Roman" w:cs="Times New Roman"/>
                <w:sz w:val="24"/>
                <w:szCs w:val="24"/>
              </w:rPr>
              <w:t>Карагинском</w:t>
            </w:r>
            <w:proofErr w:type="spellEnd"/>
            <w:r w:rsidR="00B874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74D5">
              <w:rPr>
                <w:rFonts w:ascii="Times New Roman" w:hAnsi="Times New Roman" w:cs="Times New Roman"/>
                <w:sz w:val="24"/>
                <w:szCs w:val="24"/>
              </w:rPr>
              <w:t>Мильковском</w:t>
            </w:r>
            <w:proofErr w:type="spellEnd"/>
            <w:r w:rsidRPr="00BC29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299B">
              <w:rPr>
                <w:rFonts w:ascii="Times New Roman" w:hAnsi="Times New Roman" w:cs="Times New Roman"/>
                <w:sz w:val="24"/>
                <w:szCs w:val="24"/>
              </w:rPr>
              <w:t>Олютор</w:t>
            </w:r>
            <w:r w:rsidR="00B874D5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="00B874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74D5">
              <w:rPr>
                <w:rFonts w:ascii="Times New Roman" w:hAnsi="Times New Roman" w:cs="Times New Roman"/>
                <w:sz w:val="24"/>
                <w:szCs w:val="24"/>
              </w:rPr>
              <w:t>Пенжинском</w:t>
            </w:r>
            <w:proofErr w:type="spellEnd"/>
            <w:r w:rsidR="00B874D5">
              <w:rPr>
                <w:rFonts w:ascii="Times New Roman" w:hAnsi="Times New Roman" w:cs="Times New Roman"/>
                <w:sz w:val="24"/>
                <w:szCs w:val="24"/>
              </w:rPr>
              <w:t xml:space="preserve">, Соболевском, </w:t>
            </w:r>
            <w:proofErr w:type="spellStart"/>
            <w:r w:rsidR="00B874D5">
              <w:rPr>
                <w:rFonts w:ascii="Times New Roman" w:hAnsi="Times New Roman" w:cs="Times New Roman"/>
                <w:sz w:val="24"/>
                <w:szCs w:val="24"/>
              </w:rPr>
              <w:t>Тигильском</w:t>
            </w:r>
            <w:proofErr w:type="spellEnd"/>
            <w:r w:rsidRPr="00BC299B">
              <w:rPr>
                <w:rFonts w:ascii="Times New Roman" w:hAnsi="Times New Roman" w:cs="Times New Roman"/>
                <w:sz w:val="24"/>
                <w:szCs w:val="24"/>
              </w:rPr>
              <w:t>, Усть</w:t>
            </w:r>
            <w:r w:rsidR="00B35B8D">
              <w:rPr>
                <w:rFonts w:ascii="Times New Roman" w:hAnsi="Times New Roman" w:cs="Times New Roman"/>
                <w:sz w:val="24"/>
                <w:szCs w:val="24"/>
              </w:rPr>
              <w:t>-Большерецк</w:t>
            </w:r>
            <w:r w:rsidR="00B874D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B35B8D">
              <w:rPr>
                <w:rFonts w:ascii="Times New Roman" w:hAnsi="Times New Roman" w:cs="Times New Roman"/>
                <w:sz w:val="24"/>
                <w:szCs w:val="24"/>
              </w:rPr>
              <w:t>, Усть-Камчатск</w:t>
            </w:r>
            <w:r w:rsidR="00B874D5">
              <w:rPr>
                <w:rFonts w:ascii="Times New Roman" w:hAnsi="Times New Roman" w:cs="Times New Roman"/>
                <w:sz w:val="24"/>
                <w:szCs w:val="24"/>
              </w:rPr>
              <w:t>ом, а также городском</w:t>
            </w:r>
            <w:r w:rsidRPr="00BC299B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B874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299B">
              <w:rPr>
                <w:rFonts w:ascii="Times New Roman" w:hAnsi="Times New Roman" w:cs="Times New Roman"/>
                <w:sz w:val="24"/>
                <w:szCs w:val="24"/>
              </w:rPr>
              <w:t xml:space="preserve"> "поселок Палана"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1C6" w:rsidTr="002568B2">
        <w:trPr>
          <w:trHeight w:val="1579"/>
        </w:trPr>
        <w:tc>
          <w:tcPr>
            <w:tcW w:w="0" w:type="auto"/>
            <w:vAlign w:val="center"/>
          </w:tcPr>
          <w:p w:rsidR="006D07FD" w:rsidRDefault="00E61D92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0CF21B27" wp14:editId="3F08711F">
                  <wp:extent cx="441960" cy="441960"/>
                  <wp:effectExtent l="0" t="0" r="0" b="0"/>
                  <wp:docPr id="8" name="Рисунок 8" descr="D:\Мои документы\Рабочий стол\Kaftailova\ИНВЕСТИЦИИ\ОТЧЕТЫ\Отчет публичный за 2016 год\Иконки для презентаций\briefcas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Рабочий стол\Kaftailova\ИНВЕСТИЦИИ\ОТЧЕТЫ\Отчет публичный за 2016 год\Иконки для презентаций\briefcase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24D41" w:rsidRDefault="00E61D92" w:rsidP="00D24D41">
            <w:pPr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1A0E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Pr="00E61D9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</w:t>
            </w:r>
            <w:r w:rsidRPr="00E61D92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краевого бюджета</w:t>
            </w:r>
            <w:r w:rsidR="000B0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94AFE" w:rsidRPr="00AB1216" w:rsidRDefault="00B46352" w:rsidP="001A0ED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</w:t>
            </w:r>
            <w:r w:rsidR="003910DF"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Камчатского края</w:t>
            </w:r>
            <w:r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 «</w:t>
            </w:r>
            <w:r w:rsidR="007147D4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Камчатского края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AB1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AB1216" w:rsidRPr="006F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216" w:rsidRPr="00AB1216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 w:rsidR="00AB1216">
              <w:rPr>
                <w:rFonts w:ascii="Times New Roman" w:hAnsi="Times New Roman" w:cs="Times New Roman"/>
                <w:sz w:val="24"/>
                <w:szCs w:val="24"/>
              </w:rPr>
              <w:t>ржденная</w:t>
            </w:r>
            <w:r w:rsidR="00AB1216" w:rsidRPr="00AB1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AB1216" w:rsidRPr="00AB1216">
                <w:rPr>
                  <w:rStyle w:val="a8"/>
                  <w:rFonts w:ascii="Times New Roman" w:hAnsi="Times New Roman"/>
                  <w:sz w:val="24"/>
                  <w:szCs w:val="24"/>
                </w:rPr>
                <w:t>постановлением</w:t>
              </w:r>
            </w:hyperlink>
            <w:r w:rsidR="00AB1216" w:rsidRPr="00AB121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Камчатского края от 29.11.2013 N 523-П</w:t>
            </w:r>
          </w:p>
          <w:p w:rsidR="00B46352" w:rsidRPr="008C28A3" w:rsidRDefault="00B46352" w:rsidP="001A0ED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 w:rsidR="001A0EDF"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910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</w:t>
            </w:r>
            <w:r w:rsidRPr="00B46352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«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Развитие пищевой и перерабатывающей промышленности</w:t>
            </w:r>
            <w:r w:rsidRPr="001A0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0B0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24D41" w:rsidRPr="00B46352" w:rsidRDefault="00D24D41" w:rsidP="00D24D41">
            <w:pPr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B601C6" w:rsidTr="002568B2">
        <w:tc>
          <w:tcPr>
            <w:tcW w:w="0" w:type="auto"/>
            <w:vAlign w:val="center"/>
          </w:tcPr>
          <w:p w:rsidR="006D07FD" w:rsidRDefault="006D07FD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563B151A" wp14:editId="33A573B1">
                  <wp:extent cx="411480" cy="411480"/>
                  <wp:effectExtent l="0" t="0" r="7620" b="7620"/>
                  <wp:docPr id="7" name="Рисунок 7" descr="D:\Мои документы\Рабочий стол\Kaftailova\ИНВЕСТИЦИИ\ОТЧЕТЫ\Отчет публичный за 2016 год\Иконки для презентаций\accep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Kaftailova\ИНВЕСТИЦИИ\ОТЧЕТЫ\Отчет публичный за 2016 год\Иконки для презентаций\accep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:rsidR="00FF1543" w:rsidRPr="00FF1543" w:rsidRDefault="00B46352" w:rsidP="00FF1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Размер</w:t>
            </w:r>
            <w:r w:rsidRPr="00E14C5C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</w:t>
            </w:r>
            <w:r w:rsidR="001A0EDF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FF15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 xml:space="preserve">убсидия предоставляется </w:t>
            </w:r>
            <w:r w:rsidR="00FF1543" w:rsidRPr="00FF1543">
              <w:rPr>
                <w:rFonts w:ascii="Times New Roman" w:hAnsi="Times New Roman" w:cs="Times New Roman"/>
                <w:sz w:val="24"/>
                <w:szCs w:val="24"/>
              </w:rPr>
              <w:t>в размере 95 процентов от произведенных транспортных расходов (без учета налога на добавленную стоимость) по доставке муки, используемой для производства хлеба, до склада получателя, включающих в себя:</w:t>
            </w:r>
          </w:p>
          <w:p w:rsidR="00FF1543" w:rsidRPr="00FF1543" w:rsidRDefault="00B35B8D" w:rsidP="00FF1543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3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543" w:rsidRPr="00FF1543">
              <w:rPr>
                <w:rFonts w:ascii="Times New Roman" w:hAnsi="Times New Roman" w:cs="Times New Roman"/>
                <w:sz w:val="24"/>
                <w:szCs w:val="24"/>
              </w:rPr>
              <w:t>) расходы на водный фрахт (с учетом стоимости погрузки и разгрузки) из порта г. Петропавловска-Камчатского, или по доставке прямым морским путем из портов г. Владивостока и г. Находка;</w:t>
            </w:r>
          </w:p>
          <w:p w:rsidR="00FF1543" w:rsidRPr="00FF1543" w:rsidRDefault="00B35B8D" w:rsidP="00FF1543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41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543" w:rsidRPr="00FF1543">
              <w:rPr>
                <w:rFonts w:ascii="Times New Roman" w:hAnsi="Times New Roman" w:cs="Times New Roman"/>
                <w:sz w:val="24"/>
                <w:szCs w:val="24"/>
              </w:rPr>
              <w:t>) расходы по доставке наземными транспортными средствами в пределах Камчатского края (с учетом стоимости погрузки и разгрузки).</w:t>
            </w:r>
          </w:p>
          <w:bookmarkEnd w:id="1"/>
          <w:p w:rsidR="001A0EDF" w:rsidRPr="006D0100" w:rsidRDefault="001A0EDF" w:rsidP="00FF1543">
            <w:pPr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B46352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0E6F2DDE" wp14:editId="5A3F655B">
                  <wp:extent cx="533400" cy="533400"/>
                  <wp:effectExtent l="0" t="0" r="0" b="0"/>
                  <wp:docPr id="13" name="Рисунок 13" descr="D:\Мои документы\Рабочий стол\Kaftailova\ИНВЕСТИЦИИ\ОТЧЕТЫ\Отчет публичный за 2016 год\Иконки для презентаций\businessman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Рабочий стол\Kaftailova\ИНВЕСТИЦИИ\ОТЧЕТЫ\Отчет публичный за 2016 год\Иконки для презентаций\businessman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24D41" w:rsidRPr="008C28A3" w:rsidRDefault="00B46352" w:rsidP="00BC29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Получатели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–</w:t>
            </w:r>
            <w:r w:rsidR="00BC299B" w:rsidRPr="006F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99B" w:rsidRPr="00BC299B">
              <w:rPr>
                <w:rFonts w:ascii="Times New Roman" w:hAnsi="Times New Roman" w:cs="Times New Roman"/>
                <w:sz w:val="24"/>
                <w:szCs w:val="24"/>
              </w:rPr>
              <w:t>юридические лица (за исключением государственных (муниципальных) учреждений), индивидуальные предприниматели, осуществляющие производство социально значимых видов хлеба в труднодоступных и отдаленных местностях Камчатского края</w:t>
            </w:r>
            <w:r w:rsidR="00D24D41" w:rsidRPr="00BC2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24D41" w:rsidRPr="00971E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соответствующие </w:t>
            </w:r>
            <w:r w:rsidR="00BC299B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первое число месяца,</w:t>
            </w:r>
            <w:r w:rsidR="00BC299B" w:rsidRPr="0097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99B" w:rsidRPr="001A0EDF">
              <w:rPr>
                <w:rFonts w:ascii="Times New Roman" w:hAnsi="Times New Roman" w:cs="Times New Roman"/>
                <w:sz w:val="24"/>
                <w:szCs w:val="24"/>
              </w:rPr>
              <w:t>в котором подается заявление на предоставление субсидии</w:t>
            </w:r>
            <w:r w:rsidR="00BC2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299B" w:rsidRPr="00971E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24D41" w:rsidRPr="00971E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следующим требованиям:</w:t>
            </w:r>
          </w:p>
          <w:p w:rsidR="008057CE" w:rsidRPr="008057CE" w:rsidRDefault="008057CE" w:rsidP="00971E81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31"/>
            <w:r w:rsidRPr="008057CE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bookmarkStart w:id="3" w:name="sub_432"/>
            <w:bookmarkEnd w:id="2"/>
            <w:r w:rsidRPr="008057CE">
              <w:rPr>
                <w:rFonts w:ascii="Times New Roman" w:hAnsi="Times New Roman" w:cs="Times New Roman"/>
                <w:sz w:val="24"/>
                <w:szCs w:val="24"/>
              </w:rPr>
              <w:t>получатель субсидий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      </w:r>
          </w:p>
          <w:p w:rsidR="008057CE" w:rsidRPr="008057CE" w:rsidRDefault="00B35B8D" w:rsidP="00971E81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433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057CE" w:rsidRPr="008057CE">
              <w:rPr>
                <w:rFonts w:ascii="Times New Roman" w:hAnsi="Times New Roman" w:cs="Times New Roman"/>
                <w:sz w:val="24"/>
                <w:szCs w:val="24"/>
              </w:rPr>
              <w:t>) получатель субсидии не получает средства из краевого бюджета в соответствии с иными нормативными правовыми актами Камчатского края на цели, установленные настоящим порядком;</w:t>
            </w:r>
          </w:p>
          <w:p w:rsidR="008057CE" w:rsidRPr="008057CE" w:rsidRDefault="00B35B8D" w:rsidP="00971E81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434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57CE" w:rsidRPr="008057CE">
              <w:rPr>
                <w:rFonts w:ascii="Times New Roman" w:hAnsi="Times New Roman" w:cs="Times New Roman"/>
                <w:sz w:val="24"/>
                <w:szCs w:val="24"/>
              </w:rPr>
              <w:t xml:space="preserve">) у получателя субсидии отсутствует просроченная задолженность по возврату в краевой бюджет субсидий, бюджетных инвестиций, предоставленных в том числе в </w:t>
            </w:r>
            <w:r w:rsidR="008057CE" w:rsidRPr="00805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иными правовыми актами Камчатского края и иная просроченная задолженность перед бюджетом Камчатского края.</w:t>
            </w:r>
          </w:p>
          <w:bookmarkEnd w:id="5"/>
          <w:p w:rsidR="00B46352" w:rsidRPr="000C6F29" w:rsidRDefault="00B46352" w:rsidP="00971E81">
            <w:pPr>
              <w:ind w:left="66" w:firstLine="318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115FEA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794C8F73" wp14:editId="0928205F">
                  <wp:extent cx="541020" cy="541020"/>
                  <wp:effectExtent l="0" t="0" r="0" b="0"/>
                  <wp:docPr id="18" name="Рисунок 18" descr="D:\Мои документы\Рабочий стол\Kaftailova\ИНВЕСТИЦИИ\ОТЧЕТЫ\Отчет публичный за 2016 год\Иконки для презентаций\watch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Мои документы\Рабочий стол\Kaftailova\ИНВЕСТИЦИИ\ОТЧЕТЫ\Отчет публичный за 2016 год\Иконки для презентаций\watch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9617F" w:rsidRPr="006D0100" w:rsidRDefault="006D0100" w:rsidP="00C13CFF">
            <w:pPr>
              <w:spacing w:after="180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F01F7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Срок</w:t>
            </w:r>
            <w:r w:rsidRPr="006D0100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AB1216" w:rsidRPr="00AB121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</w:t>
            </w:r>
            <w:r w:rsidR="006C3C18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F32294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F32294" w:rsidRPr="008C2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C3C18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течение 30 дней со дня их поступления документы рассматриваются и принимается решение о предоставлении субсидии и ее размере или об отказе в предоставлении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6C3C18" w:rsidRPr="00C1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3C18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Перечисление средств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</w:t>
            </w:r>
            <w:r w:rsidR="006C3C18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счета получателей субсидии</w:t>
            </w:r>
            <w:r w:rsidR="001D430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3C18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осуществляется в течение 10 рабочих дней со дня </w:t>
            </w:r>
            <w:r w:rsidR="00C13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принятия решения о предоставлении субсидии</w:t>
            </w:r>
            <w:r w:rsidR="001D430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115FEA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3A96DDC3" wp14:editId="48C65190">
                  <wp:extent cx="510540" cy="510540"/>
                  <wp:effectExtent l="0" t="0" r="3810" b="3810"/>
                  <wp:docPr id="16" name="Рисунок 16" descr="D:\Мои документы\Рабочий стол\Kaftailova\ИНВЕСТИЦИИ\ОТЧЕТЫ\Отчет публичный за 2016 год\Иконки для презентаций\bill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Мои документы\Рабочий стол\Kaftailova\ИНВЕСТИЦИИ\ОТЧЕТЫ\Отчет публичный за 2016 год\Иконки для презентаций\bill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9617F" w:rsidRDefault="0029617F" w:rsidP="002961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sz w:val="24"/>
                <w:szCs w:val="24"/>
                <w:lang w:eastAsia="ru-RU"/>
                <w14:textFill>
                  <w14:gradFill>
                    <w14:gsLst>
                      <w14:gs w14:pos="0">
                        <w14:schemeClr w14:val="accent5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F01F7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Условия получения</w:t>
            </w:r>
            <w:r w:rsidRPr="0029617F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>:</w:t>
            </w:r>
          </w:p>
          <w:p w:rsidR="0029617F" w:rsidRPr="008C28A3" w:rsidRDefault="0029617F" w:rsidP="00F01F79">
            <w:pPr>
              <w:ind w:firstLine="3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1D430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заключение Соглашения, в соответствии с типовой формой, установленной Министерством финансов Камчатского края;</w:t>
            </w:r>
          </w:p>
          <w:p w:rsidR="0029617F" w:rsidRPr="008C28A3" w:rsidRDefault="0029617F" w:rsidP="00F01F79">
            <w:pPr>
              <w:ind w:firstLine="3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</w:t>
            </w:r>
            <w:r w:rsidR="001D430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35B8D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пакета документов</w:t>
            </w:r>
            <w:r w:rsidR="00B35B8D" w:rsidRPr="00F0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F79" w:rsidRPr="00F01F79">
              <w:rPr>
                <w:rFonts w:ascii="Times New Roman" w:hAnsi="Times New Roman" w:cs="Times New Roman"/>
                <w:sz w:val="24"/>
                <w:szCs w:val="24"/>
              </w:rPr>
              <w:t>в срок до 20 числа месяца (включительно), следующего за отчетным</w:t>
            </w:r>
            <w:r w:rsidR="00B35B8D">
              <w:rPr>
                <w:rFonts w:ascii="Times New Roman" w:hAnsi="Times New Roman" w:cs="Times New Roman"/>
                <w:sz w:val="24"/>
                <w:szCs w:val="24"/>
              </w:rPr>
              <w:t xml:space="preserve"> кварталом</w:t>
            </w:r>
            <w:r w:rsidR="00E11C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bookmarkStart w:id="6" w:name="_GoBack"/>
            <w:bookmarkEnd w:id="6"/>
          </w:p>
          <w:p w:rsidR="0029617F" w:rsidRPr="0029617F" w:rsidRDefault="0029617F" w:rsidP="00F01F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115FEA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3580C2AC" wp14:editId="27B8FDDA">
                  <wp:extent cx="495300" cy="495300"/>
                  <wp:effectExtent l="0" t="0" r="0" b="0"/>
                  <wp:docPr id="19" name="Рисунок 19" descr="D:\Мои документы\Рабочий стол\Kaftailova\ИНВЕСТИЦИИ\ОТЧЕТЫ\Отчет публичный за 2016 год\Иконки для презентаций\w128h1281390848184graduationcap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Мои документы\Рабочий стол\Kaftailova\ИНВЕСТИЦИИ\ОТЧЕТЫ\Отчет публичный за 2016 год\Иконки для презентаций\w128h1281390848184graduationcap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9617F" w:rsidRPr="00F01F79" w:rsidRDefault="0029617F" w:rsidP="002961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F01F7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Нормативно-правовое обеспечение:</w:t>
            </w:r>
          </w:p>
          <w:p w:rsidR="0029617F" w:rsidRPr="008C28A3" w:rsidRDefault="00894AFE" w:rsidP="00F01F79">
            <w:pPr>
              <w:pStyle w:val="a6"/>
              <w:ind w:left="7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и условия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предоставления субсидии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утверждены 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приказом Министерства сельского хозяйства, пищевой и перерабатывающей промышленности Камчатского края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29/13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9617F" w:rsidRPr="0029617F" w:rsidRDefault="0029617F" w:rsidP="00894AFE">
            <w:pPr>
              <w:pStyle w:val="a6"/>
              <w:ind w:left="78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0C6F29" w:rsidTr="0029617F">
        <w:tc>
          <w:tcPr>
            <w:tcW w:w="0" w:type="auto"/>
            <w:vAlign w:val="center"/>
          </w:tcPr>
          <w:p w:rsidR="000C6F29" w:rsidRDefault="00115FEA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6D2D611C" wp14:editId="00F3614B">
                  <wp:extent cx="449580" cy="449580"/>
                  <wp:effectExtent l="0" t="0" r="7620" b="7620"/>
                  <wp:docPr id="17" name="Рисунок 17" descr="D:\Мои документы\Рабочий стол\Kaftailova\ИНВЕСТИЦИИ\ОТЧЕТЫ\Отчет публичный за 2016 год\Иконки для презентаций\apartment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Мои документы\Рабочий стол\Kaftailova\ИНВЕСТИЦИИ\ОТЧЕТЫ\Отчет публичный за 2016 год\Иконки для презентаций\apartment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C6F29" w:rsidRPr="000C6F29" w:rsidRDefault="000C6F29" w:rsidP="00873C03">
            <w:pPr>
              <w:spacing w:after="180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F01F7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Оформление</w:t>
            </w:r>
            <w:r w:rsidRPr="00E14C5C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– 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консультацией и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/или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получением субсидии необходимо обратиться с заявлением в 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сельского хозяйства, пищевой и перерабатывающей промышленности Камчатского края 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адресу: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71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Петропавловск-Камчатский, 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л. 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Владивостокская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1, 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ы: (415 2)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6-15-07, (415 2)</w:t>
            </w:r>
            <w:r w:rsidR="00F01F79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46-03-77, (415 2)</w:t>
            </w:r>
            <w:r w:rsidR="00F01F79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46-04-46.</w:t>
            </w:r>
          </w:p>
        </w:tc>
      </w:tr>
    </w:tbl>
    <w:p w:rsidR="003D13DD" w:rsidRPr="0029617F" w:rsidRDefault="003D13DD" w:rsidP="002961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</w:pPr>
    </w:p>
    <w:sectPr w:rsidR="003D13DD" w:rsidRPr="0029617F" w:rsidSect="00E14C5C">
      <w:pgSz w:w="11906" w:h="16838"/>
      <w:pgMar w:top="284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2F846048"/>
    <w:lvl w:ilvl="0" w:tplc="1948594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AF2BD7"/>
    <w:multiLevelType w:val="hybridMultilevel"/>
    <w:tmpl w:val="06762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E2238"/>
    <w:multiLevelType w:val="multilevel"/>
    <w:tmpl w:val="E066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F7548"/>
    <w:multiLevelType w:val="hybridMultilevel"/>
    <w:tmpl w:val="638C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78D0"/>
    <w:multiLevelType w:val="multilevel"/>
    <w:tmpl w:val="0AB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9766A"/>
    <w:multiLevelType w:val="multilevel"/>
    <w:tmpl w:val="21BA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CE"/>
    <w:rsid w:val="000B0087"/>
    <w:rsid w:val="000C6F29"/>
    <w:rsid w:val="000F0164"/>
    <w:rsid w:val="00115FEA"/>
    <w:rsid w:val="00161837"/>
    <w:rsid w:val="001810D5"/>
    <w:rsid w:val="00192212"/>
    <w:rsid w:val="001A0EDF"/>
    <w:rsid w:val="001D430A"/>
    <w:rsid w:val="00205331"/>
    <w:rsid w:val="002568B2"/>
    <w:rsid w:val="00271349"/>
    <w:rsid w:val="0029617F"/>
    <w:rsid w:val="002D429C"/>
    <w:rsid w:val="002E4989"/>
    <w:rsid w:val="00366170"/>
    <w:rsid w:val="003910DF"/>
    <w:rsid w:val="003D13DD"/>
    <w:rsid w:val="003D7FC6"/>
    <w:rsid w:val="00472523"/>
    <w:rsid w:val="006B0EAF"/>
    <w:rsid w:val="006C3C18"/>
    <w:rsid w:val="006D0100"/>
    <w:rsid w:val="006D07FD"/>
    <w:rsid w:val="007147D4"/>
    <w:rsid w:val="00733A4F"/>
    <w:rsid w:val="008057CE"/>
    <w:rsid w:val="00873C03"/>
    <w:rsid w:val="008878CA"/>
    <w:rsid w:val="00894AFE"/>
    <w:rsid w:val="008C28A3"/>
    <w:rsid w:val="008D055E"/>
    <w:rsid w:val="00971E81"/>
    <w:rsid w:val="00A17BF1"/>
    <w:rsid w:val="00A6021A"/>
    <w:rsid w:val="00AB1216"/>
    <w:rsid w:val="00AB2D62"/>
    <w:rsid w:val="00B35B8D"/>
    <w:rsid w:val="00B46352"/>
    <w:rsid w:val="00B601C6"/>
    <w:rsid w:val="00B874D5"/>
    <w:rsid w:val="00B9048F"/>
    <w:rsid w:val="00B92081"/>
    <w:rsid w:val="00BB7545"/>
    <w:rsid w:val="00BC299B"/>
    <w:rsid w:val="00BC6C68"/>
    <w:rsid w:val="00BF318A"/>
    <w:rsid w:val="00C13CFF"/>
    <w:rsid w:val="00C71037"/>
    <w:rsid w:val="00CF38E3"/>
    <w:rsid w:val="00D16233"/>
    <w:rsid w:val="00D24D41"/>
    <w:rsid w:val="00D24FE6"/>
    <w:rsid w:val="00D964CE"/>
    <w:rsid w:val="00DE2C56"/>
    <w:rsid w:val="00DF206A"/>
    <w:rsid w:val="00E051AF"/>
    <w:rsid w:val="00E11C93"/>
    <w:rsid w:val="00E14C5C"/>
    <w:rsid w:val="00E57A07"/>
    <w:rsid w:val="00E61D92"/>
    <w:rsid w:val="00E85D47"/>
    <w:rsid w:val="00EB78A8"/>
    <w:rsid w:val="00F01F79"/>
    <w:rsid w:val="00F12B3A"/>
    <w:rsid w:val="00F32294"/>
    <w:rsid w:val="00F83A62"/>
    <w:rsid w:val="00FA7DA5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0A117-93E5-45BD-AC0D-DE92D105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D6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D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01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D430A"/>
    <w:rPr>
      <w:color w:val="0563C1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AB121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65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garantF1://25825869.0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0519C-528C-4833-8631-52978519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Нусалова Анна Александровна</dc:creator>
  <cp:lastModifiedBy>Бакнина Ольга Николаевна</cp:lastModifiedBy>
  <cp:revision>6</cp:revision>
  <cp:lastPrinted>2019-04-15T22:33:00Z</cp:lastPrinted>
  <dcterms:created xsi:type="dcterms:W3CDTF">2020-07-03T02:45:00Z</dcterms:created>
  <dcterms:modified xsi:type="dcterms:W3CDTF">2020-07-03T02:53:00Z</dcterms:modified>
</cp:coreProperties>
</file>